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2AC6BE2" w14:textId="77777777" w:rsidR="00B03B61" w:rsidRPr="00B20FE5" w:rsidRDefault="00B03B61" w:rsidP="00B03B61">
      <w:pPr>
        <w:pStyle w:val="a4"/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МУНИЦИПАЛЬНОЕ ОБРАЗОВАНИЕ</w:t>
      </w:r>
      <w:r w:rsidRPr="00B20FE5">
        <w:rPr>
          <w:rFonts w:ascii="Arial" w:hAnsi="Arial" w:cs="Arial"/>
          <w:sz w:val="24"/>
          <w:szCs w:val="24"/>
        </w:rPr>
        <w:br/>
        <w:t>МОЛЧАНОВСКОЕ СЕЛЬСКОЕ  ПОСЕЛЕНИЕ</w:t>
      </w:r>
    </w:p>
    <w:p w14:paraId="3BB38BE4" w14:textId="77777777" w:rsidR="00B03B61" w:rsidRPr="00B20FE5" w:rsidRDefault="00B03B61" w:rsidP="00B03B61">
      <w:pPr>
        <w:pStyle w:val="ad"/>
        <w:jc w:val="center"/>
        <w:rPr>
          <w:rFonts w:ascii="Arial" w:hAnsi="Arial" w:cs="Arial"/>
          <w:sz w:val="24"/>
          <w:szCs w:val="24"/>
        </w:rPr>
      </w:pPr>
      <w:r w:rsidRPr="00B20FE5">
        <w:rPr>
          <w:rFonts w:ascii="Arial" w:hAnsi="Arial" w:cs="Arial"/>
          <w:sz w:val="24"/>
          <w:szCs w:val="24"/>
        </w:rPr>
        <w:t>АДМИНИСТРАЦИЯ МОЛЧАНОВСКОГО СЕЛЬСКОГО ПОСЕЛЕНИЯ</w:t>
      </w:r>
    </w:p>
    <w:p w14:paraId="720A7055" w14:textId="77777777" w:rsidR="00B03B61" w:rsidRDefault="00B03B61" w:rsidP="00B03B61">
      <w:pPr>
        <w:pStyle w:val="1"/>
        <w:spacing w:before="0" w:after="0"/>
        <w:jc w:val="center"/>
        <w:rPr>
          <w:rFonts w:cs="Arial"/>
          <w:kern w:val="0"/>
          <w:sz w:val="24"/>
          <w:szCs w:val="24"/>
        </w:rPr>
      </w:pPr>
      <w:r>
        <w:rPr>
          <w:rFonts w:cs="Arial"/>
          <w:kern w:val="0"/>
          <w:sz w:val="24"/>
          <w:szCs w:val="24"/>
        </w:rPr>
        <w:t>ПОСТАНОВЛЕНИЕ</w:t>
      </w:r>
    </w:p>
    <w:p w14:paraId="15846A29" w14:textId="77777777" w:rsidR="00B03B61" w:rsidRPr="00B20FE5" w:rsidRDefault="00B03B61" w:rsidP="00B03B61">
      <w:pPr>
        <w:rPr>
          <w:rFonts w:ascii="Arial" w:hAnsi="Arial" w:cs="Arial"/>
          <w:sz w:val="24"/>
          <w:szCs w:val="24"/>
        </w:rPr>
      </w:pPr>
    </w:p>
    <w:tbl>
      <w:tblPr>
        <w:tblW w:w="10080" w:type="dxa"/>
        <w:tblLayout w:type="fixed"/>
        <w:tblLook w:val="0000" w:firstRow="0" w:lastRow="0" w:firstColumn="0" w:lastColumn="0" w:noHBand="0" w:noVBand="0"/>
      </w:tblPr>
      <w:tblGrid>
        <w:gridCol w:w="5040"/>
        <w:gridCol w:w="5040"/>
      </w:tblGrid>
      <w:tr w:rsidR="00B03B61" w:rsidRPr="00B20FE5" w14:paraId="1AAA8D1B" w14:textId="77777777" w:rsidTr="00B03B61">
        <w:trPr>
          <w:trHeight w:val="437"/>
        </w:trPr>
        <w:tc>
          <w:tcPr>
            <w:tcW w:w="5040" w:type="dxa"/>
          </w:tcPr>
          <w:p w14:paraId="13E97559" w14:textId="6BF93400" w:rsidR="00B03B61" w:rsidRPr="00B20FE5" w:rsidRDefault="00B03B61" w:rsidP="00B03B61">
            <w:pPr>
              <w:spacing w:before="120"/>
              <w:rPr>
                <w:rFonts w:ascii="Arial" w:hAnsi="Arial" w:cs="Arial"/>
                <w:sz w:val="24"/>
                <w:szCs w:val="24"/>
              </w:rPr>
            </w:pPr>
            <w:r w:rsidRPr="00B20FE5">
              <w:rPr>
                <w:rFonts w:ascii="Arial" w:hAnsi="Arial" w:cs="Arial"/>
                <w:sz w:val="24"/>
                <w:szCs w:val="24"/>
              </w:rPr>
              <w:t>«</w:t>
            </w:r>
            <w:r w:rsidR="00C9377E">
              <w:rPr>
                <w:rFonts w:ascii="Arial" w:hAnsi="Arial" w:cs="Arial"/>
                <w:sz w:val="24"/>
                <w:szCs w:val="24"/>
              </w:rPr>
              <w:t>28</w:t>
            </w:r>
            <w:r w:rsidRPr="00B20FE5">
              <w:rPr>
                <w:rFonts w:ascii="Arial" w:hAnsi="Arial" w:cs="Arial"/>
                <w:sz w:val="24"/>
                <w:szCs w:val="24"/>
              </w:rPr>
              <w:t xml:space="preserve">» </w:t>
            </w:r>
            <w:r w:rsidR="00C9377E">
              <w:rPr>
                <w:rFonts w:ascii="Arial" w:hAnsi="Arial" w:cs="Arial"/>
                <w:sz w:val="24"/>
                <w:szCs w:val="24"/>
              </w:rPr>
              <w:t>июня</w:t>
            </w:r>
            <w:r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Pr="00B20FE5">
              <w:rPr>
                <w:rFonts w:ascii="Arial" w:hAnsi="Arial" w:cs="Arial"/>
                <w:sz w:val="24"/>
                <w:szCs w:val="24"/>
              </w:rPr>
              <w:t>20</w:t>
            </w:r>
            <w:r>
              <w:rPr>
                <w:rFonts w:ascii="Arial" w:hAnsi="Arial" w:cs="Arial"/>
                <w:sz w:val="24"/>
                <w:szCs w:val="24"/>
              </w:rPr>
              <w:t>2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3</w:t>
            </w:r>
            <w:r w:rsidRPr="00B20FE5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5040" w:type="dxa"/>
          </w:tcPr>
          <w:p w14:paraId="7E47919F" w14:textId="5C7FFDEC" w:rsidR="00B03B61" w:rsidRPr="003F4BF8" w:rsidRDefault="00B03B61" w:rsidP="00B03B61">
            <w:pPr>
              <w:spacing w:before="120"/>
              <w:ind w:left="1056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B20FE5">
              <w:rPr>
                <w:rFonts w:ascii="Arial" w:hAnsi="Arial" w:cs="Arial"/>
                <w:sz w:val="24"/>
                <w:szCs w:val="24"/>
                <w:lang w:val="en-US"/>
              </w:rPr>
              <w:t xml:space="preserve">                      </w:t>
            </w:r>
            <w:r>
              <w:rPr>
                <w:rFonts w:ascii="Arial" w:hAnsi="Arial" w:cs="Arial"/>
                <w:sz w:val="24"/>
                <w:szCs w:val="24"/>
              </w:rPr>
              <w:t xml:space="preserve">          </w:t>
            </w:r>
            <w:r w:rsidRPr="00B20FE5">
              <w:rPr>
                <w:rFonts w:ascii="Arial" w:hAnsi="Arial" w:cs="Arial"/>
                <w:sz w:val="24"/>
                <w:szCs w:val="24"/>
              </w:rPr>
              <w:t xml:space="preserve">      № </w:t>
            </w:r>
            <w:r w:rsidR="00C9377E">
              <w:rPr>
                <w:rFonts w:ascii="Arial" w:hAnsi="Arial" w:cs="Arial"/>
                <w:sz w:val="24"/>
                <w:szCs w:val="24"/>
              </w:rPr>
              <w:t>126</w:t>
            </w:r>
          </w:p>
        </w:tc>
      </w:tr>
    </w:tbl>
    <w:p w14:paraId="1FA68797" w14:textId="77777777" w:rsidR="00B03B61" w:rsidRPr="00CA0293" w:rsidRDefault="00B03B61" w:rsidP="00B03B61">
      <w:pPr>
        <w:pStyle w:val="ConsPlusTitle"/>
        <w:rPr>
          <w:rFonts w:ascii="Arial" w:hAnsi="Arial" w:cs="Arial"/>
          <w:sz w:val="24"/>
          <w:szCs w:val="24"/>
        </w:rPr>
      </w:pPr>
    </w:p>
    <w:p w14:paraId="3187BD66" w14:textId="6C407A29" w:rsidR="00CA0293" w:rsidRPr="00CA0293" w:rsidRDefault="00CA02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Об утверждении порядка предоставления субсидий на </w:t>
      </w:r>
      <w:r w:rsidR="0028138B">
        <w:rPr>
          <w:rFonts w:ascii="Arial" w:hAnsi="Arial" w:cs="Arial"/>
          <w:sz w:val="24"/>
          <w:szCs w:val="24"/>
        </w:rPr>
        <w:t xml:space="preserve">исполнение судебных актов муниципальных предприятий </w:t>
      </w:r>
      <w:r w:rsidRPr="00CA0293">
        <w:rPr>
          <w:rFonts w:ascii="Arial" w:hAnsi="Arial" w:cs="Arial"/>
          <w:sz w:val="24"/>
          <w:szCs w:val="24"/>
        </w:rPr>
        <w:t xml:space="preserve">на территории </w:t>
      </w:r>
    </w:p>
    <w:p w14:paraId="3F79D20A" w14:textId="77777777" w:rsidR="00CA0293" w:rsidRPr="00CA0293" w:rsidRDefault="00CA0293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Pr="00CA0293">
        <w:rPr>
          <w:rFonts w:ascii="Arial" w:hAnsi="Arial" w:cs="Arial"/>
          <w:sz w:val="24"/>
          <w:szCs w:val="24"/>
        </w:rPr>
        <w:t>Молчановское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сельское поселение</w:t>
      </w:r>
    </w:p>
    <w:p w14:paraId="3F7B9742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3669FB7" w14:textId="77777777" w:rsidR="00CA0293" w:rsidRPr="00CA0293" w:rsidRDefault="00CA02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BC62B5C" w14:textId="77777777" w:rsidR="00B03B61" w:rsidRDefault="00273A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В соответствии со </w:t>
      </w:r>
      <w:hyperlink r:id="rId6">
        <w:r w:rsidRPr="00CA0293">
          <w:rPr>
            <w:rFonts w:ascii="Arial" w:hAnsi="Arial" w:cs="Arial"/>
            <w:color w:val="0000FF"/>
            <w:sz w:val="24"/>
            <w:szCs w:val="24"/>
          </w:rPr>
          <w:t>статьей 78</w:t>
        </w:r>
      </w:hyperlink>
      <w:r w:rsidRPr="00CA0293">
        <w:rPr>
          <w:rFonts w:ascii="Arial" w:hAnsi="Arial" w:cs="Arial"/>
          <w:sz w:val="24"/>
          <w:szCs w:val="24"/>
        </w:rPr>
        <w:t xml:space="preserve"> Бюджетного кодекса Российской Федерации, Федеральным </w:t>
      </w:r>
      <w:hyperlink r:id="rId7">
        <w:r w:rsidRPr="00CA0293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A0293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8">
        <w:r w:rsidRPr="00CA0293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CA0293">
        <w:rPr>
          <w:rFonts w:ascii="Arial" w:hAnsi="Arial" w:cs="Arial"/>
          <w:sz w:val="24"/>
          <w:szCs w:val="24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 силу некоторых актов Правительства Российской Федерации", </w:t>
      </w:r>
    </w:p>
    <w:p w14:paraId="1309CFB4" w14:textId="3C7A2C28" w:rsidR="00273A05" w:rsidRPr="00CA0293" w:rsidRDefault="00B03B61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ПОСТАНОВЛЯЮ:</w:t>
      </w:r>
    </w:p>
    <w:p w14:paraId="7A71E3E9" w14:textId="009B6771" w:rsidR="00273A05" w:rsidRPr="00CA0293" w:rsidRDefault="00273A05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 Утвердить </w:t>
      </w:r>
      <w:hyperlink w:anchor="P35">
        <w:r w:rsidRPr="00CA0293">
          <w:rPr>
            <w:rFonts w:ascii="Arial" w:hAnsi="Arial" w:cs="Arial"/>
            <w:color w:val="0000FF"/>
            <w:sz w:val="24"/>
            <w:szCs w:val="24"/>
          </w:rPr>
          <w:t>Порядок</w:t>
        </w:r>
      </w:hyperlink>
      <w:r w:rsidRPr="00CA0293">
        <w:rPr>
          <w:rFonts w:ascii="Arial" w:hAnsi="Arial" w:cs="Arial"/>
          <w:sz w:val="24"/>
          <w:szCs w:val="24"/>
        </w:rPr>
        <w:t xml:space="preserve"> предоставления субсиди</w:t>
      </w:r>
      <w:r w:rsidR="00CA0293" w:rsidRPr="00CA0293">
        <w:rPr>
          <w:rFonts w:ascii="Arial" w:hAnsi="Arial" w:cs="Arial"/>
          <w:sz w:val="24"/>
          <w:szCs w:val="24"/>
        </w:rPr>
        <w:t>й</w:t>
      </w:r>
      <w:r w:rsidRPr="00CA0293">
        <w:rPr>
          <w:rFonts w:ascii="Arial" w:hAnsi="Arial" w:cs="Arial"/>
          <w:sz w:val="24"/>
          <w:szCs w:val="24"/>
        </w:rPr>
        <w:t xml:space="preserve"> на </w:t>
      </w:r>
      <w:r w:rsidR="00EB5F91">
        <w:rPr>
          <w:rFonts w:ascii="Arial" w:hAnsi="Arial" w:cs="Arial"/>
          <w:sz w:val="24"/>
          <w:szCs w:val="24"/>
        </w:rPr>
        <w:t>исполнение судебных актов муниципальных предприятий</w:t>
      </w:r>
      <w:r w:rsidR="00CA0293" w:rsidRPr="00CA0293">
        <w:rPr>
          <w:rFonts w:ascii="Arial" w:hAnsi="Arial" w:cs="Arial"/>
          <w:sz w:val="24"/>
          <w:szCs w:val="24"/>
        </w:rPr>
        <w:t xml:space="preserve"> на территории муниципального образования </w:t>
      </w:r>
      <w:proofErr w:type="spellStart"/>
      <w:r w:rsidR="00CA0293" w:rsidRPr="00CA0293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CA0293" w:rsidRPr="00CA0293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>, согласно приложению к настоящему постановлению.</w:t>
      </w:r>
    </w:p>
    <w:p w14:paraId="7E415255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 Опубликовать настоящее постановление в официальном печатном издании Совета и Администрации </w:t>
      </w:r>
      <w:proofErr w:type="spellStart"/>
      <w:r w:rsidRPr="00CA0293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сельского поселения Информационный бюллетень и разместить на официальном сайте </w:t>
      </w:r>
      <w:proofErr w:type="spellStart"/>
      <w:r w:rsidRPr="00CA0293">
        <w:rPr>
          <w:rFonts w:ascii="Arial" w:hAnsi="Arial" w:cs="Arial"/>
          <w:sz w:val="24"/>
          <w:szCs w:val="24"/>
        </w:rPr>
        <w:t>Молчановского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сельского поселения в информационно-телекоммуникационной сети «Интернет» по адресу </w:t>
      </w:r>
      <w:hyperlink r:id="rId9" w:history="1">
        <w:r w:rsidRPr="00CA0293">
          <w:rPr>
            <w:rStyle w:val="a3"/>
            <w:rFonts w:ascii="Arial" w:hAnsi="Arial" w:cs="Arial"/>
            <w:sz w:val="24"/>
            <w:szCs w:val="24"/>
          </w:rPr>
          <w:t>https://sp-molchanovo.ru</w:t>
        </w:r>
      </w:hyperlink>
      <w:r w:rsidRPr="00CA0293">
        <w:rPr>
          <w:rFonts w:ascii="Arial" w:hAnsi="Arial" w:cs="Arial"/>
          <w:sz w:val="24"/>
          <w:szCs w:val="24"/>
        </w:rPr>
        <w:t>.</w:t>
      </w:r>
    </w:p>
    <w:p w14:paraId="2B008E47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 Настоящее постановление вступает в силу после его официального опубликования.</w:t>
      </w:r>
    </w:p>
    <w:p w14:paraId="4F5EF5F6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4. Контроль исполнения настоящего постановления оставляю за собой.</w:t>
      </w:r>
    </w:p>
    <w:p w14:paraId="090EB2BD" w14:textId="77777777" w:rsidR="00CA0293" w:rsidRPr="00CA0293" w:rsidRDefault="00CA0293" w:rsidP="00CA0293">
      <w:pPr>
        <w:pStyle w:val="a4"/>
        <w:spacing w:before="7"/>
        <w:ind w:right="-1" w:firstLine="709"/>
        <w:rPr>
          <w:rFonts w:ascii="Arial" w:hAnsi="Arial" w:cs="Arial"/>
          <w:sz w:val="24"/>
          <w:szCs w:val="24"/>
        </w:rPr>
      </w:pPr>
    </w:p>
    <w:p w14:paraId="13EBC45F" w14:textId="77777777" w:rsidR="00CA0293" w:rsidRPr="00CA0293" w:rsidRDefault="00CA0293" w:rsidP="00CA0293">
      <w:pPr>
        <w:pStyle w:val="a4"/>
        <w:spacing w:before="7"/>
        <w:ind w:right="-1"/>
        <w:rPr>
          <w:rFonts w:ascii="Arial" w:hAnsi="Arial" w:cs="Arial"/>
          <w:sz w:val="24"/>
          <w:szCs w:val="24"/>
        </w:rPr>
      </w:pPr>
    </w:p>
    <w:p w14:paraId="56D91D78" w14:textId="77777777" w:rsidR="00CA0293" w:rsidRPr="00CA0293" w:rsidRDefault="00CA0293" w:rsidP="00CA0293">
      <w:pPr>
        <w:pStyle w:val="a4"/>
        <w:spacing w:before="7"/>
        <w:ind w:right="-1"/>
        <w:rPr>
          <w:rFonts w:ascii="Arial" w:hAnsi="Arial" w:cs="Arial"/>
          <w:sz w:val="24"/>
          <w:szCs w:val="24"/>
        </w:rPr>
      </w:pPr>
    </w:p>
    <w:p w14:paraId="624C5DD5" w14:textId="3020AB4C" w:rsidR="00CA0293" w:rsidRPr="00CA0293" w:rsidRDefault="00CA0293" w:rsidP="00CA0293">
      <w:pPr>
        <w:ind w:right="-1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Глава </w:t>
      </w:r>
      <w:proofErr w:type="spellStart"/>
      <w:r w:rsidRPr="00CA0293">
        <w:rPr>
          <w:rFonts w:ascii="Arial" w:hAnsi="Arial" w:cs="Arial"/>
          <w:sz w:val="24"/>
          <w:szCs w:val="24"/>
        </w:rPr>
        <w:t>Мо</w:t>
      </w:r>
      <w:r w:rsidR="00C9377E">
        <w:rPr>
          <w:rFonts w:ascii="Arial" w:hAnsi="Arial" w:cs="Arial"/>
          <w:sz w:val="24"/>
          <w:szCs w:val="24"/>
        </w:rPr>
        <w:t>лчановского</w:t>
      </w:r>
      <w:proofErr w:type="spellEnd"/>
      <w:r w:rsidR="00C9377E">
        <w:rPr>
          <w:rFonts w:ascii="Arial" w:hAnsi="Arial" w:cs="Arial"/>
          <w:sz w:val="24"/>
          <w:szCs w:val="24"/>
        </w:rPr>
        <w:t xml:space="preserve"> сельского поселения (подпись) </w:t>
      </w:r>
      <w:bookmarkStart w:id="0" w:name="_GoBack"/>
      <w:bookmarkEnd w:id="0"/>
      <w:r w:rsidRPr="00CA0293">
        <w:rPr>
          <w:rFonts w:ascii="Arial" w:hAnsi="Arial" w:cs="Arial"/>
          <w:sz w:val="24"/>
          <w:szCs w:val="24"/>
        </w:rPr>
        <w:t xml:space="preserve"> Д.В. Гришкин</w:t>
      </w:r>
    </w:p>
    <w:p w14:paraId="26B89B08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132055E7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5A8C4A25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46BC88A0" w14:textId="77777777" w:rsidR="00EB5F91" w:rsidRDefault="00EB5F91" w:rsidP="00B03B61">
      <w:pPr>
        <w:pStyle w:val="ConsPlusNormal"/>
        <w:spacing w:before="220"/>
        <w:jc w:val="both"/>
        <w:rPr>
          <w:rFonts w:ascii="Arial" w:hAnsi="Arial" w:cs="Arial"/>
          <w:sz w:val="24"/>
          <w:szCs w:val="24"/>
        </w:rPr>
      </w:pPr>
    </w:p>
    <w:p w14:paraId="5CE69B50" w14:textId="77777777" w:rsidR="00CA0293" w:rsidRDefault="00CA0293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698CC408" w14:textId="77777777" w:rsidR="004E28F2" w:rsidRDefault="004E28F2">
      <w:pPr>
        <w:pStyle w:val="ConsPlusNormal"/>
        <w:spacing w:before="220"/>
        <w:ind w:firstLine="540"/>
        <w:jc w:val="both"/>
        <w:rPr>
          <w:rFonts w:ascii="Arial" w:hAnsi="Arial" w:cs="Arial"/>
          <w:sz w:val="24"/>
          <w:szCs w:val="24"/>
        </w:rPr>
      </w:pPr>
    </w:p>
    <w:p w14:paraId="15E13BEF" w14:textId="77777777" w:rsidR="00CA0293" w:rsidRDefault="00CA0293" w:rsidP="00CA0293">
      <w:pPr>
        <w:pStyle w:val="ConsPlusNormal"/>
        <w:ind w:left="6379"/>
        <w:outlineLvl w:val="0"/>
        <w:rPr>
          <w:rFonts w:ascii="Arial" w:hAnsi="Arial" w:cs="Arial"/>
          <w:sz w:val="24"/>
          <w:szCs w:val="24"/>
        </w:rPr>
      </w:pPr>
    </w:p>
    <w:p w14:paraId="7CC4FA91" w14:textId="77777777" w:rsidR="00273A05" w:rsidRPr="00B03B61" w:rsidRDefault="00273A05" w:rsidP="00CA0293">
      <w:pPr>
        <w:pStyle w:val="ConsPlusNormal"/>
        <w:ind w:left="6379"/>
        <w:outlineLvl w:val="0"/>
        <w:rPr>
          <w:rFonts w:ascii="Arial" w:hAnsi="Arial" w:cs="Arial"/>
        </w:rPr>
      </w:pPr>
      <w:r w:rsidRPr="00B03B61">
        <w:rPr>
          <w:rFonts w:ascii="Arial" w:hAnsi="Arial" w:cs="Arial"/>
        </w:rPr>
        <w:lastRenderedPageBreak/>
        <w:t>Приложение</w:t>
      </w:r>
    </w:p>
    <w:p w14:paraId="2BCD761A" w14:textId="77777777" w:rsidR="00273A05" w:rsidRPr="00B03B61" w:rsidRDefault="00273A05" w:rsidP="00CA0293">
      <w:pPr>
        <w:pStyle w:val="ConsPlusNormal"/>
        <w:ind w:left="6379"/>
        <w:rPr>
          <w:rFonts w:ascii="Arial" w:hAnsi="Arial" w:cs="Arial"/>
        </w:rPr>
      </w:pPr>
      <w:r w:rsidRPr="00B03B61">
        <w:rPr>
          <w:rFonts w:ascii="Arial" w:hAnsi="Arial" w:cs="Arial"/>
        </w:rPr>
        <w:t>к постановлению</w:t>
      </w:r>
    </w:p>
    <w:p w14:paraId="04388CCE" w14:textId="77777777" w:rsidR="00CA0293" w:rsidRPr="00B03B61" w:rsidRDefault="00273A05" w:rsidP="00CA0293">
      <w:pPr>
        <w:pStyle w:val="ConsPlusNormal"/>
        <w:ind w:left="6379"/>
        <w:rPr>
          <w:rFonts w:ascii="Arial" w:hAnsi="Arial" w:cs="Arial"/>
        </w:rPr>
      </w:pPr>
      <w:r w:rsidRPr="00B03B61">
        <w:rPr>
          <w:rFonts w:ascii="Arial" w:hAnsi="Arial" w:cs="Arial"/>
        </w:rPr>
        <w:t xml:space="preserve">Администрации </w:t>
      </w:r>
      <w:proofErr w:type="spellStart"/>
      <w:r w:rsidR="00CA0293" w:rsidRPr="00B03B61">
        <w:rPr>
          <w:rFonts w:ascii="Arial" w:hAnsi="Arial" w:cs="Arial"/>
        </w:rPr>
        <w:t>Молчановского</w:t>
      </w:r>
      <w:proofErr w:type="spellEnd"/>
      <w:r w:rsidR="00CA0293" w:rsidRPr="00B03B61">
        <w:rPr>
          <w:rFonts w:ascii="Arial" w:hAnsi="Arial" w:cs="Arial"/>
        </w:rPr>
        <w:t xml:space="preserve"> </w:t>
      </w:r>
    </w:p>
    <w:p w14:paraId="087E67A6" w14:textId="77777777" w:rsidR="00273A05" w:rsidRPr="00B03B61" w:rsidRDefault="00CA0293" w:rsidP="00CA0293">
      <w:pPr>
        <w:pStyle w:val="ConsPlusNormal"/>
        <w:ind w:left="6379"/>
        <w:rPr>
          <w:rFonts w:ascii="Arial" w:hAnsi="Arial" w:cs="Arial"/>
        </w:rPr>
      </w:pPr>
      <w:r w:rsidRPr="00B03B61">
        <w:rPr>
          <w:rFonts w:ascii="Arial" w:hAnsi="Arial" w:cs="Arial"/>
        </w:rPr>
        <w:t>сельского поселения</w:t>
      </w:r>
    </w:p>
    <w:p w14:paraId="745AF03E" w14:textId="77777777" w:rsidR="00273A05" w:rsidRPr="00B03B61" w:rsidRDefault="00273A05" w:rsidP="00CA0293">
      <w:pPr>
        <w:pStyle w:val="ConsPlusNormal"/>
        <w:ind w:left="6379"/>
        <w:rPr>
          <w:rFonts w:ascii="Arial" w:hAnsi="Arial" w:cs="Arial"/>
        </w:rPr>
      </w:pPr>
      <w:r w:rsidRPr="00B03B61">
        <w:rPr>
          <w:rFonts w:ascii="Arial" w:hAnsi="Arial" w:cs="Arial"/>
        </w:rPr>
        <w:t xml:space="preserve">от </w:t>
      </w:r>
      <w:r w:rsidR="00CA0293" w:rsidRPr="00B03B61">
        <w:rPr>
          <w:rFonts w:ascii="Arial" w:hAnsi="Arial" w:cs="Arial"/>
        </w:rPr>
        <w:t>_____________</w:t>
      </w:r>
      <w:r w:rsidRPr="00B03B61">
        <w:rPr>
          <w:rFonts w:ascii="Arial" w:hAnsi="Arial" w:cs="Arial"/>
        </w:rPr>
        <w:t xml:space="preserve"> N </w:t>
      </w:r>
      <w:r w:rsidR="00CA0293" w:rsidRPr="00B03B61">
        <w:rPr>
          <w:rFonts w:ascii="Arial" w:hAnsi="Arial" w:cs="Arial"/>
        </w:rPr>
        <w:t>____</w:t>
      </w:r>
    </w:p>
    <w:p w14:paraId="5FBF696A" w14:textId="77777777" w:rsidR="00273A05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D3C011E" w14:textId="77777777" w:rsidR="00CA0293" w:rsidRDefault="00CA02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03AE2C" w14:textId="64DC06EE" w:rsidR="00CA0293" w:rsidRPr="00CA0293" w:rsidRDefault="00CA0293" w:rsidP="00CA0293">
      <w:pPr>
        <w:pStyle w:val="ConsPlusNormal"/>
        <w:jc w:val="center"/>
        <w:rPr>
          <w:rFonts w:ascii="Arial" w:hAnsi="Arial" w:cs="Arial"/>
          <w:b/>
          <w:sz w:val="24"/>
          <w:szCs w:val="24"/>
        </w:rPr>
      </w:pPr>
      <w:r w:rsidRPr="00CA0293">
        <w:rPr>
          <w:rFonts w:ascii="Arial" w:hAnsi="Arial" w:cs="Arial"/>
          <w:b/>
          <w:sz w:val="24"/>
          <w:szCs w:val="24"/>
        </w:rPr>
        <w:t xml:space="preserve">Порядок предоставления субсидий на </w:t>
      </w:r>
      <w:r w:rsidR="00EB5F91">
        <w:rPr>
          <w:rFonts w:ascii="Arial" w:hAnsi="Arial" w:cs="Arial"/>
          <w:b/>
          <w:sz w:val="24"/>
          <w:szCs w:val="24"/>
        </w:rPr>
        <w:t xml:space="preserve">исполнение судебных актов муниципальных предприятий </w:t>
      </w:r>
      <w:r w:rsidRPr="00CA0293">
        <w:rPr>
          <w:rFonts w:ascii="Arial" w:hAnsi="Arial" w:cs="Arial"/>
          <w:b/>
          <w:sz w:val="24"/>
          <w:szCs w:val="24"/>
        </w:rPr>
        <w:t xml:space="preserve">на территории муниципального образования </w:t>
      </w:r>
      <w:proofErr w:type="spellStart"/>
      <w:r w:rsidRPr="00CA0293">
        <w:rPr>
          <w:rFonts w:ascii="Arial" w:hAnsi="Arial" w:cs="Arial"/>
          <w:b/>
          <w:sz w:val="24"/>
          <w:szCs w:val="24"/>
        </w:rPr>
        <w:t>Молчановское</w:t>
      </w:r>
      <w:proofErr w:type="spellEnd"/>
      <w:r w:rsidRPr="00CA0293">
        <w:rPr>
          <w:rFonts w:ascii="Arial" w:hAnsi="Arial" w:cs="Arial"/>
          <w:b/>
          <w:sz w:val="24"/>
          <w:szCs w:val="24"/>
        </w:rPr>
        <w:t xml:space="preserve"> сельское поселение</w:t>
      </w:r>
    </w:p>
    <w:p w14:paraId="323D9265" w14:textId="77777777" w:rsidR="00CA0293" w:rsidRDefault="00CA0293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F26004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FE6CBCF" w14:textId="77777777" w:rsidR="00273A05" w:rsidRPr="00CA0293" w:rsidRDefault="00273A05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 Общие положения о предоставлении субсидии</w:t>
      </w:r>
    </w:p>
    <w:p w14:paraId="0425C0C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42BB802" w14:textId="2D76799B" w:rsidR="00213B5B" w:rsidRPr="00CA7C1C" w:rsidRDefault="00273A05" w:rsidP="00213B5B">
      <w:pPr>
        <w:pStyle w:val="ConsPlusNormal"/>
        <w:numPr>
          <w:ilvl w:val="1"/>
          <w:numId w:val="1"/>
        </w:numPr>
        <w:ind w:left="0" w:firstLine="567"/>
        <w:jc w:val="both"/>
        <w:rPr>
          <w:rFonts w:ascii="Arial" w:hAnsi="Arial" w:cs="Arial"/>
          <w:sz w:val="24"/>
          <w:szCs w:val="24"/>
        </w:rPr>
      </w:pPr>
      <w:proofErr w:type="gramStart"/>
      <w:r w:rsidRPr="00CA7C1C">
        <w:rPr>
          <w:rFonts w:ascii="Arial" w:hAnsi="Arial" w:cs="Arial"/>
          <w:sz w:val="24"/>
          <w:szCs w:val="24"/>
        </w:rPr>
        <w:t xml:space="preserve">Порядок разработан в соответствии с Бюджетным </w:t>
      </w:r>
      <w:hyperlink r:id="rId10">
        <w:r w:rsidRPr="00CA7C1C">
          <w:rPr>
            <w:rFonts w:ascii="Arial" w:hAnsi="Arial" w:cs="Arial"/>
            <w:color w:val="0000FF"/>
            <w:sz w:val="24"/>
            <w:szCs w:val="24"/>
          </w:rPr>
          <w:t>кодексом</w:t>
        </w:r>
      </w:hyperlink>
      <w:r w:rsidRPr="00CA7C1C">
        <w:rPr>
          <w:rFonts w:ascii="Arial" w:hAnsi="Arial" w:cs="Arial"/>
          <w:sz w:val="24"/>
          <w:szCs w:val="24"/>
        </w:rPr>
        <w:t xml:space="preserve"> Российской Федерации, Федеральным </w:t>
      </w:r>
      <w:hyperlink r:id="rId11">
        <w:r w:rsidRPr="00CA7C1C">
          <w:rPr>
            <w:rFonts w:ascii="Arial" w:hAnsi="Arial" w:cs="Arial"/>
            <w:color w:val="0000FF"/>
            <w:sz w:val="24"/>
            <w:szCs w:val="24"/>
          </w:rPr>
          <w:t>законом</w:t>
        </w:r>
      </w:hyperlink>
      <w:r w:rsidRPr="00CA7C1C">
        <w:rPr>
          <w:rFonts w:ascii="Arial" w:hAnsi="Arial" w:cs="Arial"/>
          <w:sz w:val="24"/>
          <w:szCs w:val="24"/>
        </w:rPr>
        <w:t xml:space="preserve"> от 6 октября 2003 года N 131-ФЗ "Об общих принципах организации местного самоуправления в Российской Федерации", </w:t>
      </w:r>
      <w:hyperlink r:id="rId12">
        <w:r w:rsidRPr="00CA7C1C">
          <w:rPr>
            <w:rFonts w:ascii="Arial" w:hAnsi="Arial" w:cs="Arial"/>
            <w:color w:val="0000FF"/>
            <w:sz w:val="24"/>
            <w:szCs w:val="24"/>
          </w:rPr>
          <w:t>Постановлением</w:t>
        </w:r>
      </w:hyperlink>
      <w:r w:rsidRPr="00CA7C1C">
        <w:rPr>
          <w:rFonts w:ascii="Arial" w:hAnsi="Arial" w:cs="Arial"/>
          <w:sz w:val="24"/>
          <w:szCs w:val="24"/>
        </w:rPr>
        <w:t xml:space="preserve"> Правительства Российской Федерации от 18 сентября 2020 года N 1492 "Об общих 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</w:t>
      </w:r>
      <w:proofErr w:type="gramEnd"/>
      <w:r w:rsidRPr="00CA7C1C">
        <w:rPr>
          <w:rFonts w:ascii="Arial" w:hAnsi="Arial" w:cs="Arial"/>
          <w:sz w:val="24"/>
          <w:szCs w:val="24"/>
        </w:rPr>
        <w:t xml:space="preserve">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Федерации" (далее - Постановление Правительства Российской Федерации от 18 сентября 2020 года N 1492), в связи с необходимостью </w:t>
      </w:r>
      <w:r w:rsidR="00213B5B" w:rsidRPr="00CA7C1C">
        <w:rPr>
          <w:rFonts w:ascii="Arial" w:hAnsi="Arial" w:cs="Arial"/>
          <w:sz w:val="24"/>
          <w:szCs w:val="24"/>
        </w:rPr>
        <w:t xml:space="preserve">исполнения судебных актов муниципальных предприятий муниципального образования </w:t>
      </w:r>
      <w:proofErr w:type="spellStart"/>
      <w:r w:rsidR="00213B5B" w:rsidRPr="00CA7C1C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213B5B" w:rsidRPr="00CA7C1C">
        <w:rPr>
          <w:rFonts w:ascii="Arial" w:hAnsi="Arial" w:cs="Arial"/>
          <w:sz w:val="24"/>
          <w:szCs w:val="24"/>
        </w:rPr>
        <w:t xml:space="preserve"> сельское поселение (дале</w:t>
      </w:r>
      <w:proofErr w:type="gramStart"/>
      <w:r w:rsidR="00213B5B" w:rsidRPr="00CA7C1C">
        <w:rPr>
          <w:rFonts w:ascii="Arial" w:hAnsi="Arial" w:cs="Arial"/>
          <w:sz w:val="24"/>
          <w:szCs w:val="24"/>
        </w:rPr>
        <w:t>е-</w:t>
      </w:r>
      <w:proofErr w:type="gramEnd"/>
      <w:r w:rsidR="00213B5B" w:rsidRPr="00CA7C1C">
        <w:rPr>
          <w:rFonts w:ascii="Arial" w:hAnsi="Arial" w:cs="Arial"/>
          <w:sz w:val="24"/>
          <w:szCs w:val="24"/>
        </w:rPr>
        <w:t xml:space="preserve"> МП).</w:t>
      </w:r>
    </w:p>
    <w:p w14:paraId="5823D1DD" w14:textId="36B5A23F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Порядок определяет цели, условия, порядок предоставления субсиди</w:t>
      </w:r>
      <w:r w:rsidR="004630BF">
        <w:rPr>
          <w:rFonts w:ascii="Arial" w:hAnsi="Arial" w:cs="Arial"/>
          <w:sz w:val="24"/>
          <w:szCs w:val="24"/>
        </w:rPr>
        <w:t>й</w:t>
      </w:r>
      <w:r w:rsidRPr="00CA0293">
        <w:rPr>
          <w:rFonts w:ascii="Arial" w:hAnsi="Arial" w:cs="Arial"/>
          <w:sz w:val="24"/>
          <w:szCs w:val="24"/>
        </w:rPr>
        <w:t xml:space="preserve"> </w:t>
      </w:r>
      <w:r w:rsidR="00213B5B">
        <w:rPr>
          <w:rFonts w:ascii="Arial" w:hAnsi="Arial" w:cs="Arial"/>
          <w:sz w:val="24"/>
          <w:szCs w:val="24"/>
        </w:rPr>
        <w:t xml:space="preserve">исполнение судебных актов муниципальных предприятий </w:t>
      </w:r>
      <w:r w:rsidRPr="00CA0293">
        <w:rPr>
          <w:rFonts w:ascii="Arial" w:hAnsi="Arial" w:cs="Arial"/>
          <w:sz w:val="24"/>
          <w:szCs w:val="24"/>
        </w:rPr>
        <w:t xml:space="preserve">на территории </w:t>
      </w:r>
      <w:r w:rsidR="004630BF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4630BF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4630BF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>.</w:t>
      </w:r>
    </w:p>
    <w:p w14:paraId="7136E9C4" w14:textId="337186C9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1" w:name="P48"/>
      <w:bookmarkEnd w:id="1"/>
      <w:r w:rsidRPr="00CA0293">
        <w:rPr>
          <w:rFonts w:ascii="Arial" w:hAnsi="Arial" w:cs="Arial"/>
          <w:sz w:val="24"/>
          <w:szCs w:val="24"/>
        </w:rPr>
        <w:t xml:space="preserve">1.2. </w:t>
      </w:r>
      <w:proofErr w:type="gramStart"/>
      <w:r w:rsidRPr="00CA0293">
        <w:rPr>
          <w:rFonts w:ascii="Arial" w:hAnsi="Arial" w:cs="Arial"/>
          <w:sz w:val="24"/>
          <w:szCs w:val="24"/>
        </w:rPr>
        <w:t xml:space="preserve">Субсидия </w:t>
      </w:r>
      <w:r w:rsidR="00F26424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 предоставляется в целях </w:t>
      </w:r>
      <w:r w:rsidR="00542555">
        <w:rPr>
          <w:rFonts w:ascii="Arial" w:hAnsi="Arial" w:cs="Arial"/>
          <w:sz w:val="24"/>
          <w:szCs w:val="24"/>
        </w:rPr>
        <w:t xml:space="preserve">исполнения судебных актов муниципальных предприятий расположенных на территории муниципального образования </w:t>
      </w:r>
      <w:proofErr w:type="spellStart"/>
      <w:r w:rsidR="00542555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542555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в </w:t>
      </w:r>
      <w:r w:rsidR="000E4FFD">
        <w:rPr>
          <w:rFonts w:ascii="Arial" w:hAnsi="Arial" w:cs="Arial"/>
          <w:sz w:val="24"/>
          <w:szCs w:val="24"/>
        </w:rPr>
        <w:t xml:space="preserve">рамках муниципальной программы «Содержание и развитие муниципального хозяйства </w:t>
      </w:r>
      <w:proofErr w:type="spellStart"/>
      <w:r w:rsidR="000E4FFD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0E4FFD">
        <w:rPr>
          <w:rFonts w:ascii="Arial" w:hAnsi="Arial" w:cs="Arial"/>
          <w:sz w:val="24"/>
          <w:szCs w:val="24"/>
        </w:rPr>
        <w:t xml:space="preserve"> сельского поселения на 2021-2025 годы», подпрограммы «Развитие систем жизнеобеспечения населения и улучшения комфортности проживания на территории </w:t>
      </w:r>
      <w:proofErr w:type="spellStart"/>
      <w:r w:rsidR="000E4FFD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0E4FFD">
        <w:rPr>
          <w:rFonts w:ascii="Arial" w:hAnsi="Arial" w:cs="Arial"/>
          <w:sz w:val="24"/>
          <w:szCs w:val="24"/>
        </w:rPr>
        <w:t xml:space="preserve"> сельского поселения», основного мероприятия </w:t>
      </w:r>
      <w:r w:rsidR="000E4FFD" w:rsidRPr="00B03B61">
        <w:rPr>
          <w:rFonts w:ascii="Arial" w:hAnsi="Arial" w:cs="Arial"/>
          <w:sz w:val="24"/>
          <w:szCs w:val="24"/>
        </w:rPr>
        <w:t>«</w:t>
      </w:r>
      <w:r w:rsidRPr="00B03B61">
        <w:rPr>
          <w:rFonts w:ascii="Arial" w:hAnsi="Arial" w:cs="Arial"/>
          <w:sz w:val="24"/>
          <w:szCs w:val="24"/>
        </w:rPr>
        <w:t xml:space="preserve">Компенсация сверхнормативных расходов и выпадающих доходов </w:t>
      </w:r>
      <w:proofErr w:type="spellStart"/>
      <w:r w:rsidRPr="00B03B61">
        <w:rPr>
          <w:rFonts w:ascii="Arial" w:hAnsi="Arial" w:cs="Arial"/>
          <w:sz w:val="24"/>
          <w:szCs w:val="24"/>
        </w:rPr>
        <w:t>ресу</w:t>
      </w:r>
      <w:r w:rsidR="00C77CFA" w:rsidRPr="00B03B61">
        <w:rPr>
          <w:rFonts w:ascii="Arial" w:hAnsi="Arial" w:cs="Arial"/>
          <w:sz w:val="24"/>
          <w:szCs w:val="24"/>
        </w:rPr>
        <w:t>рсо</w:t>
      </w:r>
      <w:proofErr w:type="spellEnd"/>
      <w:r w:rsidR="00C77CFA" w:rsidRPr="00B03B61">
        <w:rPr>
          <w:rFonts w:ascii="Arial" w:hAnsi="Arial" w:cs="Arial"/>
          <w:sz w:val="24"/>
          <w:szCs w:val="24"/>
        </w:rPr>
        <w:t>-</w:t>
      </w:r>
      <w:r w:rsidRPr="00B03B61">
        <w:rPr>
          <w:rFonts w:ascii="Arial" w:hAnsi="Arial" w:cs="Arial"/>
          <w:sz w:val="24"/>
          <w:szCs w:val="24"/>
        </w:rPr>
        <w:t>снабжающих организаций</w:t>
      </w:r>
      <w:r w:rsidR="0079508B" w:rsidRPr="00B03B61">
        <w:rPr>
          <w:rFonts w:ascii="Arial" w:hAnsi="Arial" w:cs="Arial"/>
          <w:sz w:val="24"/>
          <w:szCs w:val="24"/>
        </w:rPr>
        <w:t>»</w:t>
      </w:r>
      <w:r w:rsidRPr="00B03B61">
        <w:rPr>
          <w:rFonts w:ascii="Arial" w:hAnsi="Arial" w:cs="Arial"/>
          <w:sz w:val="24"/>
          <w:szCs w:val="24"/>
        </w:rPr>
        <w:t>.</w:t>
      </w:r>
      <w:proofErr w:type="gramEnd"/>
    </w:p>
    <w:p w14:paraId="28EC70A9" w14:textId="3E97757B" w:rsidR="00542555" w:rsidRDefault="0054255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Под судебными актами подразумеваются судебные решения по взысканию средств с МП, в том числе солидарной ответственности с Администрации </w:t>
      </w:r>
      <w:proofErr w:type="spellStart"/>
      <w:r>
        <w:rPr>
          <w:rFonts w:ascii="Arial" w:hAnsi="Arial" w:cs="Arial"/>
          <w:sz w:val="24"/>
          <w:szCs w:val="24"/>
        </w:rPr>
        <w:t>Молчановского</w:t>
      </w:r>
      <w:proofErr w:type="spellEnd"/>
      <w:r>
        <w:rPr>
          <w:rFonts w:ascii="Arial" w:hAnsi="Arial" w:cs="Arial"/>
          <w:sz w:val="24"/>
          <w:szCs w:val="24"/>
        </w:rPr>
        <w:t xml:space="preserve"> сельского поселения в части судебных решений за потребленные энергоресурсы (газ, электроэнергия).</w:t>
      </w:r>
    </w:p>
    <w:p w14:paraId="734966B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Предоставляемая субсидия имеет целевое назначение и не может быть использована в иных целях, не предусмотренных положениями настоящего Порядка.</w:t>
      </w:r>
    </w:p>
    <w:p w14:paraId="61F5C7D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1.3. Главным распорядителем средств бюджета </w:t>
      </w:r>
      <w:r w:rsidR="0079508B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9508B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79508B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, предоставляющим субсидию, является </w:t>
      </w:r>
      <w:r w:rsidR="0079508B">
        <w:rPr>
          <w:rFonts w:ascii="Arial" w:hAnsi="Arial" w:cs="Arial"/>
          <w:sz w:val="24"/>
          <w:szCs w:val="24"/>
        </w:rPr>
        <w:t xml:space="preserve">Администрация </w:t>
      </w:r>
      <w:proofErr w:type="spellStart"/>
      <w:r w:rsidR="0079508B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79508B">
        <w:rPr>
          <w:rFonts w:ascii="Arial" w:hAnsi="Arial" w:cs="Arial"/>
          <w:sz w:val="24"/>
          <w:szCs w:val="24"/>
        </w:rPr>
        <w:t xml:space="preserve"> сельского поселения </w:t>
      </w:r>
      <w:r w:rsidRPr="00CA0293">
        <w:rPr>
          <w:rFonts w:ascii="Arial" w:hAnsi="Arial" w:cs="Arial"/>
          <w:sz w:val="24"/>
          <w:szCs w:val="24"/>
        </w:rPr>
        <w:t xml:space="preserve">(далее - </w:t>
      </w:r>
      <w:r w:rsidR="0079508B">
        <w:rPr>
          <w:rFonts w:ascii="Arial" w:hAnsi="Arial" w:cs="Arial"/>
          <w:sz w:val="24"/>
          <w:szCs w:val="24"/>
        </w:rPr>
        <w:t>Администрация</w:t>
      </w:r>
      <w:r w:rsidRPr="00CA0293">
        <w:rPr>
          <w:rFonts w:ascii="Arial" w:hAnsi="Arial" w:cs="Arial"/>
          <w:sz w:val="24"/>
          <w:szCs w:val="24"/>
        </w:rPr>
        <w:t>, ГРБС).</w:t>
      </w:r>
    </w:p>
    <w:p w14:paraId="2CFFF1F3" w14:textId="5382D7C2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1.4. </w:t>
      </w:r>
      <w:proofErr w:type="gramStart"/>
      <w:r w:rsidRPr="00CA0293">
        <w:rPr>
          <w:rFonts w:ascii="Arial" w:hAnsi="Arial" w:cs="Arial"/>
          <w:sz w:val="24"/>
          <w:szCs w:val="24"/>
        </w:rPr>
        <w:t xml:space="preserve">Субсидия предоставляется </w:t>
      </w:r>
      <w:r w:rsidR="00542555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, осуществляющим </w:t>
      </w:r>
      <w:r w:rsidR="009E4D85">
        <w:rPr>
          <w:rFonts w:ascii="Arial" w:hAnsi="Arial" w:cs="Arial"/>
          <w:sz w:val="24"/>
          <w:szCs w:val="24"/>
        </w:rPr>
        <w:t xml:space="preserve">деятельность на территории муниципального образования </w:t>
      </w:r>
      <w:proofErr w:type="spellStart"/>
      <w:r w:rsidR="009E4D85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9E4D85">
        <w:rPr>
          <w:rFonts w:ascii="Arial" w:hAnsi="Arial" w:cs="Arial"/>
          <w:sz w:val="24"/>
          <w:szCs w:val="24"/>
        </w:rPr>
        <w:t xml:space="preserve"> сельское поселение и предоставляющие услуги теплоснабжения или одновременно услуги теплоснабжения и водоснабжения</w:t>
      </w:r>
      <w:r w:rsidRPr="00CA0293">
        <w:rPr>
          <w:rFonts w:ascii="Arial" w:hAnsi="Arial" w:cs="Arial"/>
          <w:sz w:val="24"/>
          <w:szCs w:val="24"/>
        </w:rPr>
        <w:t>, прошедши</w:t>
      </w:r>
      <w:r w:rsidR="009E4D85">
        <w:rPr>
          <w:rFonts w:ascii="Arial" w:hAnsi="Arial" w:cs="Arial"/>
          <w:sz w:val="24"/>
          <w:szCs w:val="24"/>
        </w:rPr>
        <w:t>х</w:t>
      </w:r>
      <w:r w:rsidRPr="00CA0293">
        <w:rPr>
          <w:rFonts w:ascii="Arial" w:hAnsi="Arial" w:cs="Arial"/>
          <w:sz w:val="24"/>
          <w:szCs w:val="24"/>
        </w:rPr>
        <w:t xml:space="preserve"> отбор на получение субсидии.</w:t>
      </w:r>
      <w:proofErr w:type="gramEnd"/>
    </w:p>
    <w:p w14:paraId="71F1BA4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 xml:space="preserve">Основанием для предоставления субсидии является соглашение о предоставлении субсидии, заключенное между ГРБС и Получателем субсидии по типовой форме, утвержденной </w:t>
      </w:r>
      <w:r w:rsidR="009E4D85">
        <w:rPr>
          <w:rFonts w:ascii="Arial" w:hAnsi="Arial" w:cs="Arial"/>
          <w:sz w:val="24"/>
          <w:szCs w:val="24"/>
        </w:rPr>
        <w:t>финансовым органом</w:t>
      </w:r>
      <w:r w:rsidRPr="00CA0293">
        <w:rPr>
          <w:rFonts w:ascii="Arial" w:hAnsi="Arial" w:cs="Arial"/>
          <w:sz w:val="24"/>
          <w:szCs w:val="24"/>
        </w:rPr>
        <w:t xml:space="preserve"> Администрации </w:t>
      </w:r>
      <w:proofErr w:type="spellStart"/>
      <w:r w:rsidR="009E4D85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9E4D85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A0293">
        <w:rPr>
          <w:rFonts w:ascii="Arial" w:hAnsi="Arial" w:cs="Arial"/>
          <w:sz w:val="24"/>
          <w:szCs w:val="24"/>
        </w:rPr>
        <w:t>.</w:t>
      </w:r>
    </w:p>
    <w:p w14:paraId="6183850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2" w:name="P56"/>
      <w:bookmarkEnd w:id="2"/>
      <w:r w:rsidRPr="00CA0293">
        <w:rPr>
          <w:rFonts w:ascii="Arial" w:hAnsi="Arial" w:cs="Arial"/>
          <w:sz w:val="24"/>
          <w:szCs w:val="24"/>
        </w:rPr>
        <w:t xml:space="preserve">1.5. Критериями отбора </w:t>
      </w:r>
      <w:proofErr w:type="gramStart"/>
      <w:r w:rsidRPr="00CA0293">
        <w:rPr>
          <w:rFonts w:ascii="Arial" w:hAnsi="Arial" w:cs="Arial"/>
          <w:sz w:val="24"/>
          <w:szCs w:val="24"/>
        </w:rPr>
        <w:t>Получателей субсидии, имеющих право на получение субсидии являются</w:t>
      </w:r>
      <w:proofErr w:type="gramEnd"/>
      <w:r w:rsidRPr="00CA0293">
        <w:rPr>
          <w:rFonts w:ascii="Arial" w:hAnsi="Arial" w:cs="Arial"/>
          <w:sz w:val="24"/>
          <w:szCs w:val="24"/>
        </w:rPr>
        <w:t>:</w:t>
      </w:r>
    </w:p>
    <w:p w14:paraId="7C67735A" w14:textId="21AD75F3" w:rsidR="00542555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1.5.1. </w:t>
      </w:r>
      <w:r w:rsidR="00542555">
        <w:rPr>
          <w:rFonts w:ascii="Arial" w:hAnsi="Arial" w:cs="Arial"/>
          <w:sz w:val="24"/>
          <w:szCs w:val="24"/>
        </w:rPr>
        <w:t xml:space="preserve">предприятие должно быть зарегистрировано на территории муниципального образования </w:t>
      </w:r>
      <w:proofErr w:type="spellStart"/>
      <w:r w:rsidR="00542555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542555">
        <w:rPr>
          <w:rFonts w:ascii="Arial" w:hAnsi="Arial" w:cs="Arial"/>
          <w:sz w:val="24"/>
          <w:szCs w:val="24"/>
        </w:rPr>
        <w:t xml:space="preserve"> сельское поселение;</w:t>
      </w:r>
    </w:p>
    <w:p w14:paraId="25755793" w14:textId="071095E7" w:rsidR="00542555" w:rsidRDefault="0054255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1.5.2. предприятие должно иметь статус </w:t>
      </w:r>
      <w:r w:rsidR="00CA7C1C">
        <w:rPr>
          <w:rFonts w:ascii="Arial" w:hAnsi="Arial" w:cs="Arial"/>
          <w:sz w:val="24"/>
          <w:szCs w:val="24"/>
        </w:rPr>
        <w:t>муниципального предприятия, в соответствии с требованиями Федерального закона от 14.11.2002 №161-ФЗ «О государственных и муниципальных унитарных предприятиях»;</w:t>
      </w:r>
    </w:p>
    <w:p w14:paraId="0D92BADB" w14:textId="24024673" w:rsidR="00273A05" w:rsidRPr="00CA0293" w:rsidRDefault="00CA7C1C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1.5.3. </w:t>
      </w:r>
      <w:r w:rsidR="00273A05" w:rsidRPr="00CA0293">
        <w:rPr>
          <w:rFonts w:ascii="Arial" w:hAnsi="Arial" w:cs="Arial"/>
          <w:sz w:val="24"/>
          <w:szCs w:val="24"/>
        </w:rPr>
        <w:t>оказание услуг в сфере теплоснабжения</w:t>
      </w:r>
      <w:r w:rsidR="00A61B4A">
        <w:rPr>
          <w:rFonts w:ascii="Arial" w:hAnsi="Arial" w:cs="Arial"/>
          <w:sz w:val="24"/>
          <w:szCs w:val="24"/>
        </w:rPr>
        <w:t xml:space="preserve"> и</w:t>
      </w:r>
      <w:r w:rsidR="00273A05" w:rsidRPr="00CA0293">
        <w:rPr>
          <w:rFonts w:ascii="Arial" w:hAnsi="Arial" w:cs="Arial"/>
          <w:sz w:val="24"/>
          <w:szCs w:val="24"/>
        </w:rPr>
        <w:t xml:space="preserve"> водоснабжения на территории </w:t>
      </w:r>
      <w:r w:rsidR="00A61B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61B4A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A61B4A">
        <w:rPr>
          <w:rFonts w:ascii="Arial" w:hAnsi="Arial" w:cs="Arial"/>
          <w:sz w:val="24"/>
          <w:szCs w:val="24"/>
        </w:rPr>
        <w:t xml:space="preserve"> сельское поселение</w:t>
      </w:r>
      <w:r w:rsidR="00273A05" w:rsidRPr="00CA0293">
        <w:rPr>
          <w:rFonts w:ascii="Arial" w:hAnsi="Arial" w:cs="Arial"/>
          <w:sz w:val="24"/>
          <w:szCs w:val="24"/>
        </w:rPr>
        <w:t>;</w:t>
      </w:r>
    </w:p>
    <w:p w14:paraId="7D48EC89" w14:textId="1ABE7D29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1.5.</w:t>
      </w:r>
      <w:r w:rsidR="00CA7C1C">
        <w:rPr>
          <w:rFonts w:ascii="Arial" w:hAnsi="Arial" w:cs="Arial"/>
          <w:sz w:val="24"/>
          <w:szCs w:val="24"/>
        </w:rPr>
        <w:t>4</w:t>
      </w:r>
      <w:r w:rsidRPr="00CA0293">
        <w:rPr>
          <w:rFonts w:ascii="Arial" w:hAnsi="Arial" w:cs="Arial"/>
          <w:sz w:val="24"/>
          <w:szCs w:val="24"/>
        </w:rPr>
        <w:t xml:space="preserve">. у участников отбора должна отсутствовать просроченная задолженность по возврату в бюджет </w:t>
      </w:r>
      <w:r w:rsidR="00A61B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61B4A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A61B4A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субсидий, бюджетных инвестиций, предоставленных, в том числе, в соответствии с муниципальными правовыми актами </w:t>
      </w:r>
      <w:r w:rsidR="00A61B4A">
        <w:rPr>
          <w:rFonts w:ascii="Arial" w:hAnsi="Arial" w:cs="Arial"/>
          <w:sz w:val="24"/>
          <w:szCs w:val="24"/>
        </w:rPr>
        <w:t xml:space="preserve">Администрации </w:t>
      </w:r>
      <w:proofErr w:type="spellStart"/>
      <w:r w:rsidR="00A61B4A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A61B4A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A0293">
        <w:rPr>
          <w:rFonts w:ascii="Arial" w:hAnsi="Arial" w:cs="Arial"/>
          <w:sz w:val="24"/>
          <w:szCs w:val="24"/>
        </w:rPr>
        <w:t>;</w:t>
      </w:r>
      <w:r w:rsidR="00A61B4A">
        <w:rPr>
          <w:rFonts w:ascii="Arial" w:hAnsi="Arial" w:cs="Arial"/>
          <w:sz w:val="24"/>
          <w:szCs w:val="24"/>
        </w:rPr>
        <w:t xml:space="preserve"> </w:t>
      </w:r>
    </w:p>
    <w:p w14:paraId="71A72F84" w14:textId="24D3890B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93">
        <w:rPr>
          <w:rFonts w:ascii="Arial" w:hAnsi="Arial" w:cs="Arial"/>
          <w:sz w:val="24"/>
          <w:szCs w:val="24"/>
        </w:rPr>
        <w:t>1.5.</w:t>
      </w:r>
      <w:r w:rsidR="00CA7C1C">
        <w:rPr>
          <w:rFonts w:ascii="Arial" w:hAnsi="Arial" w:cs="Arial"/>
          <w:sz w:val="24"/>
          <w:szCs w:val="24"/>
        </w:rPr>
        <w:t>5</w:t>
      </w:r>
      <w:r w:rsidRPr="00CA0293">
        <w:rPr>
          <w:rFonts w:ascii="Arial" w:hAnsi="Arial" w:cs="Arial"/>
          <w:sz w:val="24"/>
          <w:szCs w:val="24"/>
        </w:rPr>
        <w:t>. участники отбора - юридические лица, не должны находиться в процессе реорганизации (за исключением реорганизации в форме присоединения к юридическому лицу, являющемуся участником отбора, другого юридического лица), ликвидации, в отношении них не введена процедура банкротства, деятельность участника отбора не приостановлена в порядке, предусмотренном законодательством Российской Федерации, а участники отбора - индивидуальные предприниматели не должны прекращать деятельность в качестве индивидуального предпринимателя;</w:t>
      </w:r>
      <w:proofErr w:type="gramEnd"/>
    </w:p>
    <w:p w14:paraId="35D6BC96" w14:textId="61646FFC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93">
        <w:rPr>
          <w:rFonts w:ascii="Arial" w:hAnsi="Arial" w:cs="Arial"/>
          <w:sz w:val="24"/>
          <w:szCs w:val="24"/>
        </w:rPr>
        <w:t>1.5.</w:t>
      </w:r>
      <w:r w:rsidR="00CA7C1C">
        <w:rPr>
          <w:rFonts w:ascii="Arial" w:hAnsi="Arial" w:cs="Arial"/>
          <w:sz w:val="24"/>
          <w:szCs w:val="24"/>
        </w:rPr>
        <w:t>6</w:t>
      </w:r>
      <w:r w:rsidRPr="00CA0293">
        <w:rPr>
          <w:rFonts w:ascii="Arial" w:hAnsi="Arial" w:cs="Arial"/>
          <w:sz w:val="24"/>
          <w:szCs w:val="24"/>
        </w:rPr>
        <w:t>. участники отбора не должны являться иностранными юридическими лицами, а также российскими юридическими лицами, в уставном (складочном) капитале которых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зоны), в совокупности превышает 50 процентов;</w:t>
      </w:r>
    </w:p>
    <w:p w14:paraId="0A0D940C" w14:textId="70E53D40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1.5.</w:t>
      </w:r>
      <w:r w:rsidR="00CA7C1C">
        <w:rPr>
          <w:rFonts w:ascii="Arial" w:hAnsi="Arial" w:cs="Arial"/>
          <w:sz w:val="24"/>
          <w:szCs w:val="24"/>
        </w:rPr>
        <w:t>7</w:t>
      </w:r>
      <w:r w:rsidRPr="00CA0293">
        <w:rPr>
          <w:rFonts w:ascii="Arial" w:hAnsi="Arial" w:cs="Arial"/>
          <w:sz w:val="24"/>
          <w:szCs w:val="24"/>
        </w:rPr>
        <w:t xml:space="preserve">. участники отбора не должны получать средства из бюджета </w:t>
      </w:r>
      <w:r w:rsidR="00A61B4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A61B4A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A61B4A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на возмещение одних и тех же затрат на основании иных муниципальных правовых актов Томского района на цели, указанные в </w:t>
      </w:r>
      <w:hyperlink w:anchor="P48">
        <w:r w:rsidRPr="00CA0293">
          <w:rPr>
            <w:rFonts w:ascii="Arial" w:hAnsi="Arial" w:cs="Arial"/>
            <w:color w:val="0000FF"/>
            <w:sz w:val="24"/>
            <w:szCs w:val="24"/>
          </w:rPr>
          <w:t>пункте 1.2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Порядка;</w:t>
      </w:r>
      <w:r w:rsidR="00A61B4A">
        <w:rPr>
          <w:rFonts w:ascii="Arial" w:hAnsi="Arial" w:cs="Arial"/>
          <w:sz w:val="24"/>
          <w:szCs w:val="24"/>
        </w:rPr>
        <w:t xml:space="preserve"> </w:t>
      </w:r>
    </w:p>
    <w:p w14:paraId="45F543C3" w14:textId="32302EF9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1.5.</w:t>
      </w:r>
      <w:r w:rsidR="00CA7C1C">
        <w:rPr>
          <w:rFonts w:ascii="Arial" w:hAnsi="Arial" w:cs="Arial"/>
          <w:sz w:val="24"/>
          <w:szCs w:val="24"/>
        </w:rPr>
        <w:t>8</w:t>
      </w:r>
      <w:r w:rsidRPr="00CA0293">
        <w:rPr>
          <w:rFonts w:ascii="Arial" w:hAnsi="Arial" w:cs="Arial"/>
          <w:sz w:val="24"/>
          <w:szCs w:val="24"/>
        </w:rPr>
        <w:t>. у участников отбора должны отсутствовать факты нецелевого использования бюджетных средств (предоставляемых в форме субсидии), полученных в трехлетний период</w:t>
      </w:r>
      <w:r w:rsidR="00176708">
        <w:rPr>
          <w:rFonts w:ascii="Arial" w:hAnsi="Arial" w:cs="Arial"/>
          <w:sz w:val="24"/>
          <w:szCs w:val="24"/>
        </w:rPr>
        <w:t xml:space="preserve"> (в случае, когда предприятие создано ранее трехлетнего периода – </w:t>
      </w:r>
      <w:proofErr w:type="gramStart"/>
      <w:r w:rsidR="00176708">
        <w:rPr>
          <w:rFonts w:ascii="Arial" w:hAnsi="Arial" w:cs="Arial"/>
          <w:sz w:val="24"/>
          <w:szCs w:val="24"/>
        </w:rPr>
        <w:t>с даты создания</w:t>
      </w:r>
      <w:proofErr w:type="gramEnd"/>
      <w:r w:rsidR="00176708">
        <w:rPr>
          <w:rFonts w:ascii="Arial" w:hAnsi="Arial" w:cs="Arial"/>
          <w:sz w:val="24"/>
          <w:szCs w:val="24"/>
        </w:rPr>
        <w:t xml:space="preserve"> предприятия)</w:t>
      </w:r>
      <w:r w:rsidRPr="00CA0293">
        <w:rPr>
          <w:rFonts w:ascii="Arial" w:hAnsi="Arial" w:cs="Arial"/>
          <w:sz w:val="24"/>
          <w:szCs w:val="24"/>
        </w:rPr>
        <w:t>, предшествующий дате подачи заявления для получения субсидии.</w:t>
      </w:r>
    </w:p>
    <w:p w14:paraId="6D355A8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Участники отбора должны соответствовать критериям отбора на 1-е число месяца, предшествующего месяцу, в котором планируется проведение отбора.</w:t>
      </w:r>
    </w:p>
    <w:p w14:paraId="32DF640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3" w:name="P65"/>
      <w:bookmarkEnd w:id="3"/>
      <w:r w:rsidRPr="00CA0293">
        <w:rPr>
          <w:rFonts w:ascii="Arial" w:hAnsi="Arial" w:cs="Arial"/>
          <w:sz w:val="24"/>
          <w:szCs w:val="24"/>
        </w:rPr>
        <w:t>1.6. Способом проведения отбора для предоставления субсидий является запрос предложений на основании заявок, направленных участниками отбора для участия в отборе, исходя из соответствия участника отбора категориям и критериям отбора, очередности поступления заявок на участие в отборе.</w:t>
      </w:r>
    </w:p>
    <w:p w14:paraId="3F0C6E9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1.7. Информация о субсидии размещается на едином портале бюджетной системы Российской Федерации в информационно-телекоммуникационной сети "Интернет" (далее - единый портал) (в разделе единого портала) сведений о субсидиях не позднее 15-го рабочего дня, следующего за днем принятия решения </w:t>
      </w:r>
      <w:r w:rsidRPr="00CA0293">
        <w:rPr>
          <w:rFonts w:ascii="Arial" w:hAnsi="Arial" w:cs="Arial"/>
          <w:sz w:val="24"/>
          <w:szCs w:val="24"/>
        </w:rPr>
        <w:lastRenderedPageBreak/>
        <w:t>о бюджете (решения о внесении изменений в решение о бюджете).</w:t>
      </w:r>
    </w:p>
    <w:p w14:paraId="5AFAF30A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84AA737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 Порядок проведения отбора получателей субсидии</w:t>
      </w:r>
    </w:p>
    <w:p w14:paraId="12FDC7FE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EE1B0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2.1. </w:t>
      </w:r>
      <w:proofErr w:type="gramStart"/>
      <w:r w:rsidRPr="00CA0293">
        <w:rPr>
          <w:rFonts w:ascii="Arial" w:hAnsi="Arial" w:cs="Arial"/>
          <w:sz w:val="24"/>
          <w:szCs w:val="24"/>
        </w:rPr>
        <w:t xml:space="preserve">ГРБС в течение 10 (десяти) дней с момента официального опубликования настоящего Порядка размещает на официальном сайте Администрации </w:t>
      </w:r>
      <w:proofErr w:type="spellStart"/>
      <w:r w:rsidR="000511A8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0511A8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A0293">
        <w:rPr>
          <w:rFonts w:ascii="Arial" w:hAnsi="Arial" w:cs="Arial"/>
          <w:sz w:val="24"/>
          <w:szCs w:val="24"/>
        </w:rPr>
        <w:t xml:space="preserve"> в информационно-телекоммуникационной сети "Интернет" (</w:t>
      </w:r>
      <w:r w:rsidR="000511A8" w:rsidRPr="000511A8">
        <w:rPr>
          <w:rFonts w:ascii="Arial" w:hAnsi="Arial" w:cs="Arial"/>
          <w:sz w:val="24"/>
          <w:szCs w:val="24"/>
        </w:rPr>
        <w:t>https://sp-molchanovo.ru/</w:t>
      </w:r>
      <w:r w:rsidRPr="00CA0293">
        <w:rPr>
          <w:rFonts w:ascii="Arial" w:hAnsi="Arial" w:cs="Arial"/>
          <w:sz w:val="24"/>
          <w:szCs w:val="24"/>
        </w:rPr>
        <w:t xml:space="preserve">) в разделе </w:t>
      </w:r>
      <w:r w:rsidR="000511A8">
        <w:rPr>
          <w:rFonts w:ascii="Arial" w:hAnsi="Arial" w:cs="Arial"/>
          <w:sz w:val="24"/>
          <w:szCs w:val="24"/>
        </w:rPr>
        <w:t>«ЖКХ»</w:t>
      </w:r>
      <w:r w:rsidRPr="00CA0293">
        <w:rPr>
          <w:rFonts w:ascii="Arial" w:hAnsi="Arial" w:cs="Arial"/>
          <w:sz w:val="24"/>
          <w:szCs w:val="24"/>
        </w:rPr>
        <w:t xml:space="preserve"> (подраздел </w:t>
      </w:r>
      <w:r w:rsidR="000511A8" w:rsidRPr="00C77CFA">
        <w:rPr>
          <w:rFonts w:ascii="Arial" w:hAnsi="Arial" w:cs="Arial"/>
          <w:sz w:val="24"/>
          <w:szCs w:val="24"/>
        </w:rPr>
        <w:t>«Теплоснабжение»</w:t>
      </w:r>
      <w:r w:rsidRPr="00C77CFA">
        <w:rPr>
          <w:rFonts w:ascii="Arial" w:hAnsi="Arial" w:cs="Arial"/>
          <w:sz w:val="24"/>
          <w:szCs w:val="24"/>
        </w:rPr>
        <w:t>)</w:t>
      </w:r>
      <w:r w:rsidRPr="00CA0293">
        <w:rPr>
          <w:rFonts w:ascii="Arial" w:hAnsi="Arial" w:cs="Arial"/>
          <w:sz w:val="24"/>
          <w:szCs w:val="24"/>
        </w:rPr>
        <w:t xml:space="preserve"> объявление о проведении отбора на получение субсидии с указанием информации, регламентированной </w:t>
      </w:r>
      <w:hyperlink r:id="rId13">
        <w:r w:rsidRPr="00CA0293">
          <w:rPr>
            <w:rFonts w:ascii="Arial" w:hAnsi="Arial" w:cs="Arial"/>
            <w:color w:val="0000FF"/>
            <w:sz w:val="24"/>
            <w:szCs w:val="24"/>
          </w:rPr>
          <w:t>подпунктом б) пункта 4</w:t>
        </w:r>
      </w:hyperlink>
      <w:r w:rsidRPr="00CA0293">
        <w:rPr>
          <w:rFonts w:ascii="Arial" w:hAnsi="Arial" w:cs="Arial"/>
          <w:sz w:val="24"/>
          <w:szCs w:val="24"/>
        </w:rPr>
        <w:t xml:space="preserve"> Постановления Правительства Российской Федерации от 18 сентября 2020 года N 1492 "Об общих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0293">
        <w:rPr>
          <w:rFonts w:ascii="Arial" w:hAnsi="Arial" w:cs="Arial"/>
          <w:sz w:val="24"/>
          <w:szCs w:val="24"/>
        </w:rPr>
        <w:t>требованиях к нормативным правовым актам, муниципальным правовым актам, регулирующим предоставление субсидий, в том числе грантов в форме субсидий юридическим лицам, индивидуальным предпринимателям, а также физическим лицам - производителям товаров, работ, услуг и о признании утратившими силу некоторых актов Правительства Российской Федерации", а именно:</w:t>
      </w:r>
      <w:proofErr w:type="gramEnd"/>
    </w:p>
    <w:p w14:paraId="4590183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даты начала подачи или окончания приема предложений (заявок) участников отбора, </w:t>
      </w:r>
      <w:proofErr w:type="gramStart"/>
      <w:r w:rsidRPr="00CA0293">
        <w:rPr>
          <w:rFonts w:ascii="Arial" w:hAnsi="Arial" w:cs="Arial"/>
          <w:sz w:val="24"/>
          <w:szCs w:val="24"/>
        </w:rPr>
        <w:t>которая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не может быть ранее 10-го календарного дня, следующего за днем размещения объявления о проведении отбора;</w:t>
      </w:r>
    </w:p>
    <w:p w14:paraId="43FDB7B1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наименования, места нахождения, почтового адреса, адреса электронной почты главного распорядителя как получателя бюджетных средств или иной организации, проводящей в соответствии с правовым актом отбор (в случае, если это предусмотрено правовым актом);</w:t>
      </w:r>
    </w:p>
    <w:p w14:paraId="777CE69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результатов предоставления субсидии;</w:t>
      </w:r>
    </w:p>
    <w:p w14:paraId="0DA791F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требований к участникам отбора и перечня документов, представляемых участниками отбора для подтверждения их соответствия указанным требованиям;</w:t>
      </w:r>
    </w:p>
    <w:p w14:paraId="7097797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порядка подачи предложений (заявок) участниками отбора и требований, предъявляемых к форме и содержанию предложений (заявок), подаваемых участниками отбора;</w:t>
      </w:r>
    </w:p>
    <w:p w14:paraId="7E1C723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порядка отзыва предложений (заявок) участников отбора, порядка возврата предложений (заявок) участников отбора, </w:t>
      </w:r>
      <w:proofErr w:type="gramStart"/>
      <w:r w:rsidRPr="00CA0293">
        <w:rPr>
          <w:rFonts w:ascii="Arial" w:hAnsi="Arial" w:cs="Arial"/>
          <w:sz w:val="24"/>
          <w:szCs w:val="24"/>
        </w:rPr>
        <w:t>определяющего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в том числе основания для возврата предложений (заявок) участников отбора, порядка внесения изменений в предложения (заявки) участников отбора;</w:t>
      </w:r>
    </w:p>
    <w:p w14:paraId="2455D49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правил рассмотрения и оценки предложений (заявок) участников отбора;</w:t>
      </w:r>
    </w:p>
    <w:p w14:paraId="0BC9520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порядка предоставления участникам отбора разъяснений положений объявления о проведении отбора, даты начала и окончания срока такого предоставления;</w:t>
      </w:r>
    </w:p>
    <w:p w14:paraId="455D116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93">
        <w:rPr>
          <w:rFonts w:ascii="Arial" w:hAnsi="Arial" w:cs="Arial"/>
          <w:sz w:val="24"/>
          <w:szCs w:val="24"/>
        </w:rPr>
        <w:t>срока, в течение которого победитель (победители) отбора должен подписать соглашение (договор) о предоставлении субсидии (далее - соглашение) (в случае предоставления субсидий на финансовое обеспечение затрат в связи с производством (реализацией) товаров, выполнением работ, оказанием услуг, а также в случае, если правовым актом, регулирующим предоставление субсидий на возмещение недополученных доходов и (или) возмещение затрат в связи с производством (реализацией) товаров, выполнением работ</w:t>
      </w:r>
      <w:proofErr w:type="gramEnd"/>
      <w:r w:rsidRPr="00CA0293">
        <w:rPr>
          <w:rFonts w:ascii="Arial" w:hAnsi="Arial" w:cs="Arial"/>
          <w:sz w:val="24"/>
          <w:szCs w:val="24"/>
        </w:rPr>
        <w:t>, оказанием услуг, предусмотрено заключение соглашения);</w:t>
      </w:r>
    </w:p>
    <w:p w14:paraId="1E71E9C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условий признания победителя (победителей) отбора </w:t>
      </w:r>
      <w:proofErr w:type="gramStart"/>
      <w:r w:rsidRPr="00CA0293">
        <w:rPr>
          <w:rFonts w:ascii="Arial" w:hAnsi="Arial" w:cs="Arial"/>
          <w:sz w:val="24"/>
          <w:szCs w:val="24"/>
        </w:rPr>
        <w:t>уклонившимся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от заключения соглашения;</w:t>
      </w:r>
    </w:p>
    <w:p w14:paraId="13230C3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93">
        <w:rPr>
          <w:rFonts w:ascii="Arial" w:hAnsi="Arial" w:cs="Arial"/>
          <w:sz w:val="24"/>
          <w:szCs w:val="24"/>
        </w:rPr>
        <w:t xml:space="preserve">даты размещения результатов отбора на едином портале (в случае проведения отбора в системе </w:t>
      </w:r>
      <w:r w:rsidR="00B05E91">
        <w:rPr>
          <w:rFonts w:ascii="Arial" w:hAnsi="Arial" w:cs="Arial"/>
          <w:sz w:val="24"/>
          <w:szCs w:val="24"/>
        </w:rPr>
        <w:t>«</w:t>
      </w:r>
      <w:r w:rsidRPr="00CA0293">
        <w:rPr>
          <w:rFonts w:ascii="Arial" w:hAnsi="Arial" w:cs="Arial"/>
          <w:sz w:val="24"/>
          <w:szCs w:val="24"/>
        </w:rPr>
        <w:t>Электронный бюджет</w:t>
      </w:r>
      <w:r w:rsidR="00B05E91">
        <w:rPr>
          <w:rFonts w:ascii="Arial" w:hAnsi="Arial" w:cs="Arial"/>
          <w:sz w:val="24"/>
          <w:szCs w:val="24"/>
        </w:rPr>
        <w:t>»</w:t>
      </w:r>
      <w:r w:rsidRPr="00CA0293">
        <w:rPr>
          <w:rFonts w:ascii="Arial" w:hAnsi="Arial" w:cs="Arial"/>
          <w:sz w:val="24"/>
          <w:szCs w:val="24"/>
        </w:rPr>
        <w:t xml:space="preserve">) или на ином сайте, на котором обеспечивается проведение отбора (с размещением указателя страницы сайта на едином портале), а также при необходимости на официальном сайте главного распорядителя как получателя бюджетных средств в информационно-телекоммуникационной сети </w:t>
      </w:r>
      <w:r w:rsidR="00B05E91">
        <w:rPr>
          <w:rFonts w:ascii="Arial" w:hAnsi="Arial" w:cs="Arial"/>
          <w:sz w:val="24"/>
          <w:szCs w:val="24"/>
        </w:rPr>
        <w:t>«</w:t>
      </w:r>
      <w:r w:rsidRPr="00CA0293">
        <w:rPr>
          <w:rFonts w:ascii="Arial" w:hAnsi="Arial" w:cs="Arial"/>
          <w:sz w:val="24"/>
          <w:szCs w:val="24"/>
        </w:rPr>
        <w:t>Интернет</w:t>
      </w:r>
      <w:r w:rsidR="00B05E91">
        <w:rPr>
          <w:rFonts w:ascii="Arial" w:hAnsi="Arial" w:cs="Arial"/>
          <w:sz w:val="24"/>
          <w:szCs w:val="24"/>
        </w:rPr>
        <w:t>»</w:t>
      </w:r>
      <w:r w:rsidRPr="00CA0293">
        <w:rPr>
          <w:rFonts w:ascii="Arial" w:hAnsi="Arial" w:cs="Arial"/>
          <w:sz w:val="24"/>
          <w:szCs w:val="24"/>
        </w:rPr>
        <w:t xml:space="preserve">, которая не может быть позднее 14-го </w:t>
      </w:r>
      <w:r w:rsidRPr="00CA0293">
        <w:rPr>
          <w:rFonts w:ascii="Arial" w:hAnsi="Arial" w:cs="Arial"/>
          <w:sz w:val="24"/>
          <w:szCs w:val="24"/>
        </w:rPr>
        <w:lastRenderedPageBreak/>
        <w:t>календарного дня, следующего за днем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определения победителя отбора.</w:t>
      </w:r>
    </w:p>
    <w:p w14:paraId="4298F419" w14:textId="3CA05982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4" w:name="P82"/>
      <w:bookmarkEnd w:id="4"/>
      <w:r w:rsidRPr="00CA0293">
        <w:rPr>
          <w:rFonts w:ascii="Arial" w:hAnsi="Arial" w:cs="Arial"/>
          <w:sz w:val="24"/>
          <w:szCs w:val="24"/>
        </w:rPr>
        <w:t>2.2. Для участия в отборе</w:t>
      </w:r>
      <w:r w:rsidR="00A5290E">
        <w:rPr>
          <w:rFonts w:ascii="Arial" w:hAnsi="Arial" w:cs="Arial"/>
          <w:sz w:val="24"/>
          <w:szCs w:val="24"/>
        </w:rPr>
        <w:t xml:space="preserve"> и</w:t>
      </w:r>
      <w:r w:rsidRPr="00CA0293">
        <w:rPr>
          <w:rFonts w:ascii="Arial" w:hAnsi="Arial" w:cs="Arial"/>
          <w:sz w:val="24"/>
          <w:szCs w:val="24"/>
        </w:rPr>
        <w:t xml:space="preserve"> на получение субсидии </w:t>
      </w:r>
      <w:r w:rsidR="00CA7C1C">
        <w:rPr>
          <w:rFonts w:ascii="Arial" w:hAnsi="Arial" w:cs="Arial"/>
          <w:sz w:val="24"/>
          <w:szCs w:val="24"/>
        </w:rPr>
        <w:t>МКП</w:t>
      </w:r>
      <w:r w:rsidRPr="00CA0293">
        <w:rPr>
          <w:rFonts w:ascii="Arial" w:hAnsi="Arial" w:cs="Arial"/>
          <w:sz w:val="24"/>
          <w:szCs w:val="24"/>
        </w:rPr>
        <w:t xml:space="preserve"> представляют ГРБС следующие документы:</w:t>
      </w:r>
    </w:p>
    <w:p w14:paraId="00D9338F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2.2.1. </w:t>
      </w:r>
      <w:hyperlink w:anchor="P227">
        <w:r w:rsidRPr="00CA0293">
          <w:rPr>
            <w:rFonts w:ascii="Arial" w:hAnsi="Arial" w:cs="Arial"/>
            <w:color w:val="0000FF"/>
            <w:sz w:val="24"/>
            <w:szCs w:val="24"/>
          </w:rPr>
          <w:t>заявка</w:t>
        </w:r>
      </w:hyperlink>
      <w:r w:rsidRPr="00CA0293">
        <w:rPr>
          <w:rFonts w:ascii="Arial" w:hAnsi="Arial" w:cs="Arial"/>
          <w:sz w:val="24"/>
          <w:szCs w:val="24"/>
        </w:rPr>
        <w:t xml:space="preserve"> на участие в отборе (приложение 1 к настоящему Порядку);</w:t>
      </w:r>
    </w:p>
    <w:p w14:paraId="279BAB93" w14:textId="5D9C12C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2.2.2. </w:t>
      </w:r>
      <w:hyperlink w:anchor="P353">
        <w:r w:rsidRPr="00CA0293">
          <w:rPr>
            <w:rFonts w:ascii="Arial" w:hAnsi="Arial" w:cs="Arial"/>
            <w:color w:val="0000FF"/>
            <w:sz w:val="24"/>
            <w:szCs w:val="24"/>
          </w:rPr>
          <w:t>расчет</w:t>
        </w:r>
      </w:hyperlink>
      <w:r w:rsidRPr="00CA0293">
        <w:rPr>
          <w:rFonts w:ascii="Arial" w:hAnsi="Arial" w:cs="Arial"/>
          <w:sz w:val="24"/>
          <w:szCs w:val="24"/>
        </w:rPr>
        <w:t xml:space="preserve"> потребности в субсидии из бюджета </w:t>
      </w:r>
      <w:r w:rsidR="00B05E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05E91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B05E91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в целях </w:t>
      </w:r>
      <w:r w:rsidR="00CA7C1C">
        <w:rPr>
          <w:rFonts w:ascii="Arial" w:hAnsi="Arial" w:cs="Arial"/>
          <w:sz w:val="24"/>
          <w:szCs w:val="24"/>
        </w:rPr>
        <w:t>исполнения судебных актов</w:t>
      </w:r>
      <w:r w:rsidRPr="00CA0293">
        <w:rPr>
          <w:rFonts w:ascii="Arial" w:hAnsi="Arial" w:cs="Arial"/>
          <w:sz w:val="24"/>
          <w:szCs w:val="24"/>
        </w:rPr>
        <w:t xml:space="preserve"> </w:t>
      </w:r>
      <w:r w:rsidR="00CA7C1C">
        <w:rPr>
          <w:rFonts w:ascii="Arial" w:hAnsi="Arial" w:cs="Arial"/>
          <w:sz w:val="24"/>
          <w:szCs w:val="24"/>
        </w:rPr>
        <w:t xml:space="preserve">МП </w:t>
      </w:r>
      <w:r w:rsidRPr="00CA0293">
        <w:rPr>
          <w:rFonts w:ascii="Arial" w:hAnsi="Arial" w:cs="Arial"/>
          <w:sz w:val="24"/>
          <w:szCs w:val="24"/>
        </w:rPr>
        <w:t xml:space="preserve">на территории </w:t>
      </w:r>
      <w:r w:rsidR="00B05E91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05E91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B05E91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по форме приложения 2 к настоящему Порядку;</w:t>
      </w:r>
    </w:p>
    <w:p w14:paraId="1A11E9D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2.2.3. копии документов, подтверждающих полномочия руководителя либо иного уполномоченного лица, подписавшего заявление, заверенные в установленном порядке;</w:t>
      </w:r>
    </w:p>
    <w:p w14:paraId="3C44AE5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2.2.4. копии учредительных документов, заверенные в установленном порядке (все изменения к ним);</w:t>
      </w:r>
    </w:p>
    <w:p w14:paraId="48E87E5D" w14:textId="2F296F90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</w:t>
      </w:r>
      <w:r w:rsidR="00676B5C">
        <w:rPr>
          <w:rFonts w:ascii="Arial" w:hAnsi="Arial" w:cs="Arial"/>
          <w:sz w:val="24"/>
          <w:szCs w:val="24"/>
        </w:rPr>
        <w:t>5</w:t>
      </w:r>
      <w:r w:rsidRPr="00CA0293">
        <w:rPr>
          <w:rFonts w:ascii="Arial" w:hAnsi="Arial" w:cs="Arial"/>
          <w:sz w:val="24"/>
          <w:szCs w:val="24"/>
        </w:rPr>
        <w:t>. справка, подписанная руководителем и главным бухгалтером участника отбора, скрепленная печатью (при наличии), подтверждающая отсутствие сведений о прекращении деятельности участника отбора, а также содержащая сведения о том, что участник отбора не находится в процессе ликвидации, что в отношении участника отбора не возбуждено производство по делу о несостоятельности (банкротстве);</w:t>
      </w:r>
    </w:p>
    <w:p w14:paraId="1A448F2D" w14:textId="02EDC0A3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93">
        <w:rPr>
          <w:rFonts w:ascii="Arial" w:hAnsi="Arial" w:cs="Arial"/>
          <w:sz w:val="24"/>
          <w:szCs w:val="24"/>
        </w:rPr>
        <w:t>2.2.</w:t>
      </w:r>
      <w:r w:rsidR="00676B5C">
        <w:rPr>
          <w:rFonts w:ascii="Arial" w:hAnsi="Arial" w:cs="Arial"/>
          <w:sz w:val="24"/>
          <w:szCs w:val="24"/>
        </w:rPr>
        <w:t>6</w:t>
      </w:r>
      <w:r w:rsidRPr="00CA0293">
        <w:rPr>
          <w:rFonts w:ascii="Arial" w:hAnsi="Arial" w:cs="Arial"/>
          <w:sz w:val="24"/>
          <w:szCs w:val="24"/>
        </w:rPr>
        <w:t>. справка, подписанная руководителем и главным бухгалтером участника отбора, скрепленная печатью (при наличии), подтверждающая, что участник отбора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которого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и (или) не предусматривающих раскрытия и предоставления информации при проведении финансовых операций (офшорные зоны) в отношении таких юридических лиц, в совокупности превышает 50 процентов;</w:t>
      </w:r>
    </w:p>
    <w:p w14:paraId="53357F92" w14:textId="00CCEE57" w:rsidR="00273A05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2.2.</w:t>
      </w:r>
      <w:r w:rsidR="00676B5C">
        <w:rPr>
          <w:rFonts w:ascii="Arial" w:hAnsi="Arial" w:cs="Arial"/>
          <w:sz w:val="24"/>
          <w:szCs w:val="24"/>
        </w:rPr>
        <w:t>7</w:t>
      </w:r>
      <w:r w:rsidRPr="00CA0293">
        <w:rPr>
          <w:rFonts w:ascii="Arial" w:hAnsi="Arial" w:cs="Arial"/>
          <w:sz w:val="24"/>
          <w:szCs w:val="24"/>
        </w:rPr>
        <w:t xml:space="preserve">. Для расчета размера </w:t>
      </w:r>
      <w:r w:rsidR="00676B5C">
        <w:rPr>
          <w:rFonts w:ascii="Arial" w:hAnsi="Arial" w:cs="Arial"/>
          <w:sz w:val="24"/>
          <w:szCs w:val="24"/>
        </w:rPr>
        <w:t xml:space="preserve">средств на исполнение судебных актов МП </w:t>
      </w:r>
      <w:r w:rsidRPr="00CA0293">
        <w:rPr>
          <w:rFonts w:ascii="Arial" w:hAnsi="Arial" w:cs="Arial"/>
          <w:sz w:val="24"/>
          <w:szCs w:val="24"/>
        </w:rPr>
        <w:t xml:space="preserve">по </w:t>
      </w:r>
      <w:hyperlink w:anchor="P168">
        <w:r w:rsidRPr="00CA0293">
          <w:rPr>
            <w:rFonts w:ascii="Arial" w:hAnsi="Arial" w:cs="Arial"/>
            <w:color w:val="0000FF"/>
            <w:sz w:val="24"/>
            <w:szCs w:val="24"/>
          </w:rPr>
          <w:t>формуле 1</w:t>
        </w:r>
      </w:hyperlink>
      <w:r w:rsidRPr="00CA0293">
        <w:rPr>
          <w:rFonts w:ascii="Arial" w:hAnsi="Arial" w:cs="Arial"/>
          <w:sz w:val="24"/>
          <w:szCs w:val="24"/>
        </w:rPr>
        <w:t xml:space="preserve">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 </w:t>
      </w:r>
      <w:proofErr w:type="gramStart"/>
      <w:r w:rsidRPr="00CA0293">
        <w:rPr>
          <w:rFonts w:ascii="Arial" w:hAnsi="Arial" w:cs="Arial"/>
          <w:sz w:val="24"/>
          <w:szCs w:val="24"/>
        </w:rPr>
        <w:t>предоставляются следующие документы</w:t>
      </w:r>
      <w:proofErr w:type="gramEnd"/>
      <w:r w:rsidRPr="00CA0293">
        <w:rPr>
          <w:rFonts w:ascii="Arial" w:hAnsi="Arial" w:cs="Arial"/>
          <w:sz w:val="24"/>
          <w:szCs w:val="24"/>
        </w:rPr>
        <w:t>:</w:t>
      </w:r>
    </w:p>
    <w:p w14:paraId="06817547" w14:textId="1C3BCA5F" w:rsidR="00676B5C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1) </w:t>
      </w:r>
      <w:r w:rsidR="00676B5C">
        <w:rPr>
          <w:rFonts w:ascii="Arial" w:hAnsi="Arial" w:cs="Arial"/>
          <w:sz w:val="24"/>
          <w:szCs w:val="24"/>
        </w:rPr>
        <w:t>Судебные решения;</w:t>
      </w:r>
    </w:p>
    <w:p w14:paraId="6973D83F" w14:textId="7A57F3C2" w:rsidR="00676B5C" w:rsidRDefault="00676B5C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2) Справку за подписью руководителя и главного бухгалтера о частичном гашении судебных решений (при наличии);</w:t>
      </w:r>
    </w:p>
    <w:p w14:paraId="6A7D2CE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Копии документов, указанные в </w:t>
      </w:r>
      <w:hyperlink w:anchor="P82">
        <w:r w:rsidRPr="00CA0293">
          <w:rPr>
            <w:rFonts w:ascii="Arial" w:hAnsi="Arial" w:cs="Arial"/>
            <w:color w:val="0000FF"/>
            <w:sz w:val="24"/>
            <w:szCs w:val="24"/>
          </w:rPr>
          <w:t>пункте 2.2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 должны быть заверены печатью организации (при ее наличии) и подписью руководителя.</w:t>
      </w:r>
    </w:p>
    <w:p w14:paraId="5F313DE9" w14:textId="45538FF2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2.3.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, как участники отбора, на 1-е число месяца, предшествующего месяцу, в котором планируется проведение отбора, должны соответствовать критериям, указанным в </w:t>
      </w:r>
      <w:hyperlink w:anchor="P65">
        <w:r w:rsidRPr="00CA0293">
          <w:rPr>
            <w:rFonts w:ascii="Arial" w:hAnsi="Arial" w:cs="Arial"/>
            <w:color w:val="0000FF"/>
            <w:sz w:val="24"/>
            <w:szCs w:val="24"/>
          </w:rPr>
          <w:t>пункте 1.</w:t>
        </w:r>
      </w:hyperlink>
      <w:r w:rsidR="001F26A4">
        <w:rPr>
          <w:rFonts w:ascii="Arial" w:hAnsi="Arial" w:cs="Arial"/>
          <w:color w:val="0000FF"/>
          <w:sz w:val="24"/>
          <w:szCs w:val="24"/>
        </w:rPr>
        <w:t>5</w:t>
      </w:r>
      <w:r w:rsidRPr="00CA0293">
        <w:rPr>
          <w:rFonts w:ascii="Arial" w:hAnsi="Arial" w:cs="Arial"/>
          <w:sz w:val="24"/>
          <w:szCs w:val="24"/>
        </w:rPr>
        <w:t xml:space="preserve"> настоящего Порядка.</w:t>
      </w:r>
    </w:p>
    <w:p w14:paraId="7F210E39" w14:textId="2E4C7EB2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2.4. </w:t>
      </w:r>
      <w:proofErr w:type="gramStart"/>
      <w:r w:rsidRPr="00CA0293">
        <w:rPr>
          <w:rFonts w:ascii="Arial" w:hAnsi="Arial" w:cs="Arial"/>
          <w:sz w:val="24"/>
          <w:szCs w:val="24"/>
        </w:rPr>
        <w:t xml:space="preserve">Отбор получателей субсидии осуществляет созданная </w:t>
      </w:r>
      <w:r w:rsidR="001F26A4">
        <w:rPr>
          <w:rFonts w:ascii="Arial" w:hAnsi="Arial" w:cs="Arial"/>
          <w:sz w:val="24"/>
          <w:szCs w:val="24"/>
        </w:rPr>
        <w:t>Администрацией</w:t>
      </w:r>
      <w:r w:rsidRPr="00CA0293">
        <w:rPr>
          <w:rFonts w:ascii="Arial" w:hAnsi="Arial" w:cs="Arial"/>
          <w:sz w:val="24"/>
          <w:szCs w:val="24"/>
        </w:rPr>
        <w:t xml:space="preserve"> Комиссия по отбору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, имеющих право на получение субсидий (далее - Комиссия), посредством рассмотрения предоставленных документов, указанных в </w:t>
      </w:r>
      <w:hyperlink w:anchor="P82">
        <w:r w:rsidRPr="00CA0293">
          <w:rPr>
            <w:rFonts w:ascii="Arial" w:hAnsi="Arial" w:cs="Arial"/>
            <w:color w:val="0000FF"/>
            <w:sz w:val="24"/>
            <w:szCs w:val="24"/>
          </w:rPr>
          <w:t>пункте 2.2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Порядка, исходя из соответствия участника отбора критериям, предусмотренным в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пункте 1.5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 в течение 2 (двух) рабочих дней со дня окончания приема подачи заявок.</w:t>
      </w:r>
      <w:proofErr w:type="gramEnd"/>
    </w:p>
    <w:p w14:paraId="322BA73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2.5. По результатам рассмотрения документов Комиссия в течение 1 (одного) рабочего дня принимает решение о прохождении отбора, либо об отклонении заявки на участие в отборе, о чем уведомляет участника отбора на следующий рабочий день после принятия соответствующего решения путем направления решения по почте, либо вручения нарочно (лично).</w:t>
      </w:r>
    </w:p>
    <w:p w14:paraId="4FBA518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2.6. Основанием для отклонения заявки на участие в отборе является:</w:t>
      </w:r>
    </w:p>
    <w:p w14:paraId="39D68781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несоответствие участника отбора требованиям, установленным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пунктом 1.5</w:t>
        </w:r>
      </w:hyperlink>
      <w:r w:rsidRPr="00CA0293">
        <w:rPr>
          <w:rFonts w:ascii="Arial" w:hAnsi="Arial" w:cs="Arial"/>
          <w:sz w:val="24"/>
          <w:szCs w:val="24"/>
        </w:rPr>
        <w:t xml:space="preserve"> Порядка;</w:t>
      </w:r>
    </w:p>
    <w:p w14:paraId="7619231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>несоответствие представленных участником отбора заявки и документов требованиям, установленным в объявлении о проведении отбора;</w:t>
      </w:r>
    </w:p>
    <w:p w14:paraId="3D63671F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недостоверность представленной участником отбора информации, в том числе информации о месте нахождения и адрес юридического лица;</w:t>
      </w:r>
    </w:p>
    <w:p w14:paraId="2977D43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подача участником отбора заявки после даты и (или) времени, определенных для подачи заявок;</w:t>
      </w:r>
    </w:p>
    <w:p w14:paraId="75155EE1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несоответствие заявления целям предоставления субсидий, предусмотренным </w:t>
      </w:r>
      <w:hyperlink w:anchor="P48">
        <w:r w:rsidRPr="00CA0293">
          <w:rPr>
            <w:rFonts w:ascii="Arial" w:hAnsi="Arial" w:cs="Arial"/>
            <w:color w:val="0000FF"/>
            <w:sz w:val="24"/>
            <w:szCs w:val="24"/>
          </w:rPr>
          <w:t>пунктом 1.2</w:t>
        </w:r>
      </w:hyperlink>
      <w:r w:rsidRPr="00CA0293">
        <w:rPr>
          <w:rFonts w:ascii="Arial" w:hAnsi="Arial" w:cs="Arial"/>
          <w:sz w:val="24"/>
          <w:szCs w:val="24"/>
        </w:rPr>
        <w:t xml:space="preserve"> Порядка;</w:t>
      </w:r>
    </w:p>
    <w:p w14:paraId="3CCBA2FA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в случае если участник отбора получил средства из бюджета бюджетной системы Российской Федерации, из которого планируется предоставление субсидий в соответствии с правовыми актами, на основании иных нормативных правовых актов или муниципальных правовых актов на цели, указанные в данном Порядке.</w:t>
      </w:r>
    </w:p>
    <w:p w14:paraId="6B381C0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2.7. В течение 10 (десяти) рабочих дней со дня принятия решения по результатам рассмотрения заявок ГРБС размещает на официальном сайте Администрации </w:t>
      </w:r>
      <w:proofErr w:type="spellStart"/>
      <w:r w:rsidR="001F26A4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1F26A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A0293">
        <w:rPr>
          <w:rFonts w:ascii="Arial" w:hAnsi="Arial" w:cs="Arial"/>
          <w:sz w:val="24"/>
          <w:szCs w:val="24"/>
        </w:rPr>
        <w:t xml:space="preserve"> в сети "Интернет" информацию о результатах рассмотрения заявок, включающую:</w:t>
      </w:r>
    </w:p>
    <w:p w14:paraId="6298E04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сведения о дате, времени и месте проведения рассмотрения заявок;</w:t>
      </w:r>
    </w:p>
    <w:p w14:paraId="1DE127F7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информацию об участниках отбора, заявки которых были рассмотрены;</w:t>
      </w:r>
    </w:p>
    <w:p w14:paraId="61C6E13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информацию об участниках отбора, заявки которых были отклонены, с указанием причин их отклонения, в том числе положений объявления о проведении отбора, которым не соответствуют такие заявки;</w:t>
      </w:r>
    </w:p>
    <w:p w14:paraId="25BB7E9C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наименования получателя (получателей) субсидии, с которым заключается соглашение, и размер предоставляемой ему субсидии.</w:t>
      </w:r>
    </w:p>
    <w:p w14:paraId="24F4E8E9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297FBFF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 Условия и порядок предоставления субсидии</w:t>
      </w:r>
    </w:p>
    <w:p w14:paraId="7BAB5F2B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86EE64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3.1. Получатель субсидии должен соответствовать критериям отбора, указанным в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пункте 1.5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 на 1-е число месяца, предшествующего месяцу, в котором планируется проведение отбора.</w:t>
      </w:r>
    </w:p>
    <w:p w14:paraId="51856D7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5" w:name="P129"/>
      <w:bookmarkEnd w:id="5"/>
      <w:r w:rsidRPr="00CA0293">
        <w:rPr>
          <w:rFonts w:ascii="Arial" w:hAnsi="Arial" w:cs="Arial"/>
          <w:sz w:val="24"/>
          <w:szCs w:val="24"/>
        </w:rPr>
        <w:t>3.2. Условиями предоставления субсидий являются:</w:t>
      </w:r>
    </w:p>
    <w:p w14:paraId="06C62EB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3.2.1. наличие лимитов бюджетных обязательств, утвержденных </w:t>
      </w:r>
      <w:proofErr w:type="gramStart"/>
      <w:r w:rsidRPr="00CA0293">
        <w:rPr>
          <w:rFonts w:ascii="Arial" w:hAnsi="Arial" w:cs="Arial"/>
          <w:sz w:val="24"/>
          <w:szCs w:val="24"/>
        </w:rPr>
        <w:t>соответствующему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ГРБС, на текущий финансовый год;</w:t>
      </w:r>
    </w:p>
    <w:p w14:paraId="7BFA5E2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3.2.2. соответствие Получателей субсидии критериям, указанным в </w:t>
      </w:r>
      <w:hyperlink w:anchor="P56">
        <w:r w:rsidRPr="00CA0293">
          <w:rPr>
            <w:rFonts w:ascii="Arial" w:hAnsi="Arial" w:cs="Arial"/>
            <w:color w:val="0000FF"/>
            <w:sz w:val="24"/>
            <w:szCs w:val="24"/>
          </w:rPr>
          <w:t>пункте 1.5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Порядка;</w:t>
      </w:r>
    </w:p>
    <w:p w14:paraId="4EFA9878" w14:textId="77777777" w:rsidR="001F26A4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3.2.3. наличие соглашения о предоставлении субсидии по типовой форме, утвержденной </w:t>
      </w:r>
      <w:r w:rsidR="001F26A4">
        <w:rPr>
          <w:rFonts w:ascii="Arial" w:hAnsi="Arial" w:cs="Arial"/>
          <w:sz w:val="24"/>
          <w:szCs w:val="24"/>
        </w:rPr>
        <w:t xml:space="preserve">финансовым органом Администрации </w:t>
      </w:r>
      <w:proofErr w:type="spellStart"/>
      <w:r w:rsidR="001F26A4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1F26A4">
        <w:rPr>
          <w:rFonts w:ascii="Arial" w:hAnsi="Arial" w:cs="Arial"/>
          <w:sz w:val="24"/>
          <w:szCs w:val="24"/>
        </w:rPr>
        <w:t xml:space="preserve"> сельского поселения;</w:t>
      </w:r>
    </w:p>
    <w:p w14:paraId="7EB80423" w14:textId="026351E1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3.2.4. наличие согласия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 на осуществление ГРБС, органами муниципального финансового контроля </w:t>
      </w:r>
      <w:proofErr w:type="spellStart"/>
      <w:r w:rsidR="001F26A4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1F26A4">
        <w:rPr>
          <w:rFonts w:ascii="Arial" w:hAnsi="Arial" w:cs="Arial"/>
          <w:sz w:val="24"/>
          <w:szCs w:val="24"/>
        </w:rPr>
        <w:t xml:space="preserve"> сельского поселения</w:t>
      </w:r>
      <w:r w:rsidRPr="00CA0293">
        <w:rPr>
          <w:rFonts w:ascii="Arial" w:hAnsi="Arial" w:cs="Arial"/>
          <w:sz w:val="24"/>
          <w:szCs w:val="24"/>
        </w:rPr>
        <w:t xml:space="preserve">, </w:t>
      </w:r>
      <w:r w:rsidR="001F26A4">
        <w:rPr>
          <w:rFonts w:ascii="Arial" w:hAnsi="Arial" w:cs="Arial"/>
          <w:sz w:val="24"/>
          <w:szCs w:val="24"/>
        </w:rPr>
        <w:t xml:space="preserve">органами муниципального финансового контроля </w:t>
      </w:r>
      <w:proofErr w:type="spellStart"/>
      <w:r w:rsidR="001F26A4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1F26A4">
        <w:rPr>
          <w:rFonts w:ascii="Arial" w:hAnsi="Arial" w:cs="Arial"/>
          <w:sz w:val="24"/>
          <w:szCs w:val="24"/>
        </w:rPr>
        <w:t xml:space="preserve"> района, </w:t>
      </w:r>
      <w:r w:rsidRPr="00CA0293">
        <w:rPr>
          <w:rFonts w:ascii="Arial" w:hAnsi="Arial" w:cs="Arial"/>
          <w:sz w:val="24"/>
          <w:szCs w:val="24"/>
        </w:rPr>
        <w:t>органами государственного финансового контроля Томской области проверок соблюдения получателем субсидий условий, целей и порядка предоставления субсидий.</w:t>
      </w:r>
    </w:p>
    <w:p w14:paraId="7DBDA50E" w14:textId="376D764E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6" w:name="P134"/>
      <w:bookmarkEnd w:id="6"/>
      <w:r w:rsidRPr="00CA0293">
        <w:rPr>
          <w:rFonts w:ascii="Arial" w:hAnsi="Arial" w:cs="Arial"/>
          <w:sz w:val="24"/>
          <w:szCs w:val="24"/>
        </w:rPr>
        <w:t xml:space="preserve">3.4. Комиссия в течение 2 (двух) рабочих дней проверяет представленные документы, указанные в </w:t>
      </w:r>
      <w:hyperlink w:anchor="P129">
        <w:r w:rsidRPr="00CA0293">
          <w:rPr>
            <w:rFonts w:ascii="Arial" w:hAnsi="Arial" w:cs="Arial"/>
            <w:color w:val="0000FF"/>
            <w:sz w:val="24"/>
            <w:szCs w:val="24"/>
          </w:rPr>
          <w:t xml:space="preserve">пункте </w:t>
        </w:r>
        <w:r w:rsidR="00A5290E">
          <w:rPr>
            <w:rFonts w:ascii="Arial" w:hAnsi="Arial" w:cs="Arial"/>
            <w:color w:val="0000FF"/>
            <w:sz w:val="24"/>
            <w:szCs w:val="24"/>
          </w:rPr>
          <w:t>2</w:t>
        </w:r>
        <w:r w:rsidRPr="00CA0293">
          <w:rPr>
            <w:rFonts w:ascii="Arial" w:hAnsi="Arial" w:cs="Arial"/>
            <w:color w:val="0000FF"/>
            <w:sz w:val="24"/>
            <w:szCs w:val="24"/>
          </w:rPr>
          <w:t>.2</w:t>
        </w:r>
      </w:hyperlink>
      <w:r w:rsidRPr="00CA0293">
        <w:rPr>
          <w:rFonts w:ascii="Arial" w:hAnsi="Arial" w:cs="Arial"/>
          <w:sz w:val="24"/>
          <w:szCs w:val="24"/>
        </w:rPr>
        <w:t xml:space="preserve"> настоящего Порядка, устанавливает факт соответствия (несоответствия) документов.</w:t>
      </w:r>
    </w:p>
    <w:p w14:paraId="6F71F7B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3.5. Основанием для отказа Получателю субсидии в предоставлении субсидии являются:</w:t>
      </w:r>
    </w:p>
    <w:p w14:paraId="0238AAB5" w14:textId="0F2AC513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3.5.1. несоответствие представленных получателем субсидии документов, определенных </w:t>
      </w:r>
      <w:hyperlink w:anchor="P134">
        <w:r w:rsidRPr="00CA0293">
          <w:rPr>
            <w:rFonts w:ascii="Arial" w:hAnsi="Arial" w:cs="Arial"/>
            <w:color w:val="0000FF"/>
            <w:sz w:val="24"/>
            <w:szCs w:val="24"/>
          </w:rPr>
          <w:t xml:space="preserve">пунктом </w:t>
        </w:r>
        <w:r w:rsidR="00A5290E">
          <w:rPr>
            <w:rFonts w:ascii="Arial" w:hAnsi="Arial" w:cs="Arial"/>
            <w:color w:val="0000FF"/>
            <w:sz w:val="24"/>
            <w:szCs w:val="24"/>
          </w:rPr>
          <w:t>2</w:t>
        </w:r>
        <w:r w:rsidRPr="00CA0293">
          <w:rPr>
            <w:rFonts w:ascii="Arial" w:hAnsi="Arial" w:cs="Arial"/>
            <w:color w:val="0000FF"/>
            <w:sz w:val="24"/>
            <w:szCs w:val="24"/>
          </w:rPr>
          <w:t>.</w:t>
        </w:r>
      </w:hyperlink>
      <w:r w:rsidR="00A5290E">
        <w:rPr>
          <w:rFonts w:ascii="Arial" w:hAnsi="Arial" w:cs="Arial"/>
          <w:color w:val="0000FF"/>
          <w:sz w:val="24"/>
          <w:szCs w:val="24"/>
        </w:rPr>
        <w:t>2</w:t>
      </w:r>
      <w:r w:rsidRPr="00CA0293">
        <w:rPr>
          <w:rFonts w:ascii="Arial" w:hAnsi="Arial" w:cs="Arial"/>
          <w:sz w:val="24"/>
          <w:szCs w:val="24"/>
        </w:rPr>
        <w:t xml:space="preserve"> настоящего Порядка, или непредставление (представление не в полном объеме) указанных документов;</w:t>
      </w:r>
    </w:p>
    <w:p w14:paraId="52F98E0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3.5.2. установление факта недостоверности представленной получателем субсидии информации;</w:t>
      </w:r>
    </w:p>
    <w:p w14:paraId="4ACAD68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>3.5.3. в случае если Получатель субсидии получает средства из бюджета бюджетной системы Российской Федерации, из которого планируется предоставление субсидий в соответствии с правовым актом, на основании иных нормативных правовых актов или муниципальных правовых актов на цели, указанные в данном Порядке.</w:t>
      </w:r>
    </w:p>
    <w:p w14:paraId="6294A8B2" w14:textId="77777777" w:rsidR="007319CA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3.6. При принятии решения предоставления субсидии заключается соглашение в течение 2 (двух) рабочих дней со дня принятия соответствующего решения, по типовой форме, утвержденной </w:t>
      </w:r>
      <w:r w:rsidR="007319CA">
        <w:rPr>
          <w:rFonts w:ascii="Arial" w:hAnsi="Arial" w:cs="Arial"/>
          <w:sz w:val="24"/>
          <w:szCs w:val="24"/>
        </w:rPr>
        <w:t xml:space="preserve">финансовым органом Администрации </w:t>
      </w:r>
      <w:proofErr w:type="spellStart"/>
      <w:r w:rsidR="007319CA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7319CA">
        <w:rPr>
          <w:rFonts w:ascii="Arial" w:hAnsi="Arial" w:cs="Arial"/>
          <w:sz w:val="24"/>
          <w:szCs w:val="24"/>
        </w:rPr>
        <w:t xml:space="preserve"> сельского поселения. </w:t>
      </w:r>
    </w:p>
    <w:p w14:paraId="7C18A295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В соглашении предусматриваются условия, сроки перечисления субсидий, порядок, сроки и формы предоставления Получателем субсидий отчетности об осуществлении расходов, источник финансового обеспечения, которым является субсидия, а также иные отчеты, определенные соглашением (при наличии). В соглашение в обязательном порядке должны быть включены:</w:t>
      </w:r>
    </w:p>
    <w:p w14:paraId="582219E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сведения о случае уменьшения ГРБС ранее доведенных лимитов бюджетных обязательств, приводящих к невозможности предоставления субсидии в размере, определенном в соглашении, условия о согласовании новых условий соглашения или о его расторжении соглашения при </w:t>
      </w:r>
      <w:proofErr w:type="spellStart"/>
      <w:r w:rsidRPr="00CA0293">
        <w:rPr>
          <w:rFonts w:ascii="Arial" w:hAnsi="Arial" w:cs="Arial"/>
          <w:sz w:val="24"/>
          <w:szCs w:val="24"/>
        </w:rPr>
        <w:t>недостижении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соглашения по новым условиям;</w:t>
      </w:r>
    </w:p>
    <w:p w14:paraId="2F47880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gramStart"/>
      <w:r w:rsidRPr="00CA0293">
        <w:rPr>
          <w:rFonts w:ascii="Arial" w:hAnsi="Arial" w:cs="Arial"/>
          <w:sz w:val="24"/>
          <w:szCs w:val="24"/>
        </w:rPr>
        <w:t>сведения о запрете приобретения получателями субсидий - юридическими лицами, а также иными юридическими лицами, получающими средства на основании договоров, заключенных с получателями субсидий, за счет полученных из соответствующего бюджета бюджетной системы Российской Федерации средств иностранной валюты, за исключением операций, осуществляемых в соответствии с валютным законодательством Российской Федерации при закупке (поставке) высокотехнологичного импортного оборудования, сырья и комплектующих изделий, а также связанных с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достижением результатов предоставления этих средств иных операций, определенных правовым актом;</w:t>
      </w:r>
    </w:p>
    <w:p w14:paraId="66398233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сведения о возможности осуществления расходов, источником финансового обеспечения которых являются не использованные в отчетном финансовом году остатки субсидий, решения о наличии потребности в указанных средствах или возврате указанных сре</w:t>
      </w:r>
      <w:proofErr w:type="gramStart"/>
      <w:r w:rsidRPr="00CA0293">
        <w:rPr>
          <w:rFonts w:ascii="Arial" w:hAnsi="Arial" w:cs="Arial"/>
          <w:sz w:val="24"/>
          <w:szCs w:val="24"/>
        </w:rPr>
        <w:t>дств пр</w:t>
      </w:r>
      <w:proofErr w:type="gramEnd"/>
      <w:r w:rsidRPr="00CA0293">
        <w:rPr>
          <w:rFonts w:ascii="Arial" w:hAnsi="Arial" w:cs="Arial"/>
          <w:sz w:val="24"/>
          <w:szCs w:val="24"/>
        </w:rPr>
        <w:t>и отсутствии в них потребности в порядке и сроки, которые определены правовым актом.</w:t>
      </w:r>
    </w:p>
    <w:p w14:paraId="4744D7B0" w14:textId="78BE9D49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bookmarkStart w:id="7" w:name="P168"/>
      <w:bookmarkEnd w:id="7"/>
      <w:r w:rsidRPr="00CA0293">
        <w:rPr>
          <w:rFonts w:ascii="Arial" w:hAnsi="Arial" w:cs="Arial"/>
          <w:sz w:val="24"/>
          <w:szCs w:val="24"/>
        </w:rPr>
        <w:t xml:space="preserve">3.7. Размер субсидии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 определяется в пределах бюджетных ассигнований и лимитов бюджетных обязательств, предусмотренных в бюджете </w:t>
      </w:r>
      <w:r w:rsidR="007319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319CA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7319CA">
        <w:rPr>
          <w:rFonts w:ascii="Arial" w:hAnsi="Arial" w:cs="Arial"/>
          <w:sz w:val="24"/>
          <w:szCs w:val="24"/>
        </w:rPr>
        <w:t xml:space="preserve"> сельское поселение на соответствующий год</w:t>
      </w:r>
      <w:r w:rsidRPr="00CA0293">
        <w:rPr>
          <w:rFonts w:ascii="Arial" w:hAnsi="Arial" w:cs="Arial"/>
          <w:sz w:val="24"/>
          <w:szCs w:val="24"/>
        </w:rPr>
        <w:t>.</w:t>
      </w:r>
    </w:p>
    <w:p w14:paraId="371349C3" w14:textId="11D1C8C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Размер потребности в субсидии на </w:t>
      </w:r>
      <w:r w:rsidR="00A5290E">
        <w:rPr>
          <w:rFonts w:ascii="Arial" w:hAnsi="Arial" w:cs="Arial"/>
          <w:sz w:val="24"/>
          <w:szCs w:val="24"/>
        </w:rPr>
        <w:t xml:space="preserve">исполнение судебных актов МП </w:t>
      </w:r>
      <w:r w:rsidRPr="00CA0293">
        <w:rPr>
          <w:rFonts w:ascii="Arial" w:hAnsi="Arial" w:cs="Arial"/>
          <w:sz w:val="24"/>
          <w:szCs w:val="24"/>
        </w:rPr>
        <w:t xml:space="preserve">на территории </w:t>
      </w:r>
      <w:r w:rsidR="007319CA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7319CA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7319CA">
        <w:rPr>
          <w:rFonts w:ascii="Arial" w:hAnsi="Arial" w:cs="Arial"/>
          <w:sz w:val="24"/>
          <w:szCs w:val="24"/>
        </w:rPr>
        <w:t xml:space="preserve"> сельское поселение </w:t>
      </w:r>
      <w:r w:rsidRPr="00CA0293">
        <w:rPr>
          <w:rFonts w:ascii="Arial" w:hAnsi="Arial" w:cs="Arial"/>
          <w:sz w:val="24"/>
          <w:szCs w:val="24"/>
        </w:rPr>
        <w:t>определяется по формуле:</w:t>
      </w:r>
    </w:p>
    <w:p w14:paraId="7A019AF9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AA33A32" w14:textId="381047EB" w:rsidR="00273A05" w:rsidRPr="00CA0293" w:rsidRDefault="00273A05" w:rsidP="0079508B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ПС = </w:t>
      </w:r>
      <w:proofErr w:type="spellStart"/>
      <w:r w:rsidRPr="00CA0293">
        <w:rPr>
          <w:rFonts w:ascii="Arial" w:hAnsi="Arial" w:cs="Arial"/>
          <w:sz w:val="24"/>
          <w:szCs w:val="24"/>
        </w:rPr>
        <w:t>ПС</w:t>
      </w:r>
      <w:r w:rsidRPr="00CA0293">
        <w:rPr>
          <w:rFonts w:ascii="Arial" w:hAnsi="Arial" w:cs="Arial"/>
          <w:sz w:val="24"/>
          <w:szCs w:val="24"/>
          <w:vertAlign w:val="subscript"/>
        </w:rPr>
        <w:t>пер</w:t>
      </w:r>
      <w:proofErr w:type="spellEnd"/>
      <w:r w:rsidRPr="00CA0293">
        <w:rPr>
          <w:rFonts w:ascii="Arial" w:hAnsi="Arial" w:cs="Arial"/>
          <w:sz w:val="24"/>
          <w:szCs w:val="24"/>
        </w:rPr>
        <w:t>, где (1)</w:t>
      </w:r>
    </w:p>
    <w:p w14:paraId="52FC4DD4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442AAAA" w14:textId="4F0F8DD9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ПС - размер потребности субсидии на реализацию мероприятия </w:t>
      </w:r>
      <w:r w:rsidRPr="00B03B61">
        <w:rPr>
          <w:rFonts w:ascii="Arial" w:hAnsi="Arial" w:cs="Arial"/>
          <w:sz w:val="24"/>
          <w:szCs w:val="24"/>
        </w:rPr>
        <w:t xml:space="preserve">"Компенсация сверхнормативных расходов и выпадающих доходов </w:t>
      </w:r>
      <w:proofErr w:type="spellStart"/>
      <w:r w:rsidRPr="00B03B61">
        <w:rPr>
          <w:rFonts w:ascii="Arial" w:hAnsi="Arial" w:cs="Arial"/>
          <w:sz w:val="24"/>
          <w:szCs w:val="24"/>
        </w:rPr>
        <w:t>ресу</w:t>
      </w:r>
      <w:r w:rsidR="00A5290E" w:rsidRPr="00B03B61">
        <w:rPr>
          <w:rFonts w:ascii="Arial" w:hAnsi="Arial" w:cs="Arial"/>
          <w:sz w:val="24"/>
          <w:szCs w:val="24"/>
        </w:rPr>
        <w:t>рсо</w:t>
      </w:r>
      <w:r w:rsidRPr="00B03B61">
        <w:rPr>
          <w:rFonts w:ascii="Arial" w:hAnsi="Arial" w:cs="Arial"/>
          <w:sz w:val="24"/>
          <w:szCs w:val="24"/>
        </w:rPr>
        <w:t>снабжающих</w:t>
      </w:r>
      <w:proofErr w:type="spellEnd"/>
      <w:r w:rsidRPr="00B03B61">
        <w:rPr>
          <w:rFonts w:ascii="Arial" w:hAnsi="Arial" w:cs="Arial"/>
          <w:sz w:val="24"/>
          <w:szCs w:val="24"/>
        </w:rPr>
        <w:t xml:space="preserve"> организаций".</w:t>
      </w:r>
    </w:p>
    <w:p w14:paraId="63A3E31A" w14:textId="21A3828C" w:rsidR="00A5290E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A0293">
        <w:rPr>
          <w:rFonts w:ascii="Arial" w:hAnsi="Arial" w:cs="Arial"/>
          <w:sz w:val="24"/>
          <w:szCs w:val="24"/>
        </w:rPr>
        <w:t>ПС</w:t>
      </w:r>
      <w:r w:rsidRPr="00CA0293">
        <w:rPr>
          <w:rFonts w:ascii="Arial" w:hAnsi="Arial" w:cs="Arial"/>
          <w:sz w:val="24"/>
          <w:szCs w:val="24"/>
          <w:vertAlign w:val="subscript"/>
        </w:rPr>
        <w:t>пер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- это разница между </w:t>
      </w:r>
      <w:r w:rsidR="00A5290E">
        <w:rPr>
          <w:rFonts w:ascii="Arial" w:hAnsi="Arial" w:cs="Arial"/>
          <w:sz w:val="24"/>
          <w:szCs w:val="24"/>
        </w:rPr>
        <w:t xml:space="preserve">суммой указанной в судебном решении на гашение задолженности по энергоресурсам и фактически погашенной задолженности по судебному решению. </w:t>
      </w:r>
    </w:p>
    <w:p w14:paraId="0B70EDC6" w14:textId="77777777" w:rsidR="00B91C0D" w:rsidRDefault="00B91C0D" w:rsidP="00B91C0D">
      <w:pPr>
        <w:pStyle w:val="ConsPlusNormal"/>
        <w:spacing w:before="200"/>
        <w:ind w:firstLine="540"/>
        <w:jc w:val="both"/>
        <w:rPr>
          <w:rFonts w:cs="Times New Roman"/>
          <w:sz w:val="26"/>
          <w:szCs w:val="26"/>
        </w:rPr>
      </w:pPr>
      <w:r>
        <w:rPr>
          <w:rFonts w:ascii="Times New Roman" w:hAnsi="Times New Roman" w:cs="Times New Roman"/>
          <w:noProof/>
          <w:position w:val="-7"/>
          <w:sz w:val="26"/>
          <w:szCs w:val="26"/>
        </w:rPr>
        <w:drawing>
          <wp:inline distT="0" distB="0" distL="0" distR="0" wp14:anchorId="31961E2C" wp14:editId="6710580C">
            <wp:extent cx="1914525" cy="257175"/>
            <wp:effectExtent l="0" t="0" r="952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-6" t="-49" r="-6" b="-49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4525" cy="2571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65E8F1D" w14:textId="77777777" w:rsidR="00B91C0D" w:rsidRDefault="00B91C0D" w:rsidP="00B91C0D">
      <w:r>
        <w:rPr>
          <w:rFonts w:cs="Times New Roman"/>
          <w:sz w:val="26"/>
          <w:szCs w:val="26"/>
        </w:rPr>
        <w:t xml:space="preserve">        i - вид расходов по статьям затрат</w:t>
      </w:r>
    </w:p>
    <w:p w14:paraId="74A4F844" w14:textId="32C00CC6" w:rsidR="00B91C0D" w:rsidRDefault="00B91C0D" w:rsidP="00B91C0D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Если значение показателя Z1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- Z2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по статьям расходов: на </w:t>
      </w:r>
      <w:r w:rsidR="00A5290E">
        <w:rPr>
          <w:rFonts w:ascii="Times New Roman" w:hAnsi="Times New Roman" w:cs="Times New Roman"/>
          <w:sz w:val="26"/>
          <w:szCs w:val="26"/>
        </w:rPr>
        <w:t xml:space="preserve">исполнение </w:t>
      </w:r>
      <w:r w:rsidR="00906C2F">
        <w:rPr>
          <w:rFonts w:ascii="Times New Roman" w:hAnsi="Times New Roman" w:cs="Times New Roman"/>
          <w:sz w:val="26"/>
          <w:szCs w:val="26"/>
        </w:rPr>
        <w:lastRenderedPageBreak/>
        <w:t>судебных</w:t>
      </w:r>
      <w:r w:rsidR="00A5290E">
        <w:rPr>
          <w:rFonts w:ascii="Times New Roman" w:hAnsi="Times New Roman" w:cs="Times New Roman"/>
          <w:sz w:val="26"/>
          <w:szCs w:val="26"/>
        </w:rPr>
        <w:t xml:space="preserve"> актов</w:t>
      </w:r>
      <w:r>
        <w:rPr>
          <w:rFonts w:ascii="Times New Roman" w:hAnsi="Times New Roman" w:cs="Times New Roman"/>
          <w:sz w:val="26"/>
          <w:szCs w:val="26"/>
        </w:rPr>
        <w:t>, меньше 0, то в расчете размера субсидии данный показатель не учитывается.</w:t>
      </w:r>
    </w:p>
    <w:p w14:paraId="72034C77" w14:textId="75DE3F10" w:rsidR="00A5290E" w:rsidRDefault="00B91C0D" w:rsidP="00B91C0D">
      <w:pPr>
        <w:pStyle w:val="ConsPlusNormal"/>
        <w:spacing w:before="200"/>
        <w:ind w:firstLine="54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Z1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- сумма </w:t>
      </w:r>
      <w:r w:rsidR="00906C2F">
        <w:rPr>
          <w:rFonts w:ascii="Times New Roman" w:hAnsi="Times New Roman" w:cs="Times New Roman"/>
          <w:sz w:val="26"/>
          <w:szCs w:val="26"/>
        </w:rPr>
        <w:t>задолженности определенная в судебном решении за потребленные энергоресурсы (газ, электроэнергия).</w:t>
      </w:r>
    </w:p>
    <w:p w14:paraId="4921C312" w14:textId="17745188" w:rsidR="00B91C0D" w:rsidRDefault="00B91C0D" w:rsidP="00B91C0D">
      <w:pPr>
        <w:pStyle w:val="ConsPlusNormal"/>
        <w:spacing w:before="200"/>
        <w:ind w:firstLine="540"/>
        <w:jc w:val="both"/>
      </w:pPr>
      <w:r>
        <w:rPr>
          <w:rFonts w:ascii="Times New Roman" w:hAnsi="Times New Roman" w:cs="Times New Roman"/>
          <w:sz w:val="26"/>
          <w:szCs w:val="26"/>
        </w:rPr>
        <w:t>Z2</w:t>
      </w:r>
      <w:r>
        <w:rPr>
          <w:rFonts w:ascii="Times New Roman" w:hAnsi="Times New Roman" w:cs="Times New Roman"/>
          <w:sz w:val="26"/>
          <w:szCs w:val="26"/>
          <w:vertAlign w:val="subscript"/>
        </w:rPr>
        <w:t>пер</w:t>
      </w:r>
      <w:r>
        <w:rPr>
          <w:rFonts w:ascii="Times New Roman" w:hAnsi="Times New Roman" w:cs="Times New Roman"/>
          <w:sz w:val="26"/>
          <w:szCs w:val="26"/>
        </w:rPr>
        <w:t xml:space="preserve"> - сумма </w:t>
      </w:r>
      <w:r w:rsidR="00906C2F">
        <w:rPr>
          <w:rFonts w:ascii="Times New Roman" w:hAnsi="Times New Roman" w:cs="Times New Roman"/>
          <w:sz w:val="26"/>
          <w:szCs w:val="26"/>
        </w:rPr>
        <w:t xml:space="preserve">произведенных </w:t>
      </w:r>
      <w:r>
        <w:rPr>
          <w:rFonts w:ascii="Times New Roman" w:hAnsi="Times New Roman" w:cs="Times New Roman"/>
          <w:sz w:val="26"/>
          <w:szCs w:val="26"/>
        </w:rPr>
        <w:t>расходов</w:t>
      </w:r>
      <w:r w:rsidR="00906C2F">
        <w:rPr>
          <w:rFonts w:ascii="Times New Roman" w:hAnsi="Times New Roman" w:cs="Times New Roman"/>
          <w:sz w:val="26"/>
          <w:szCs w:val="26"/>
        </w:rPr>
        <w:t xml:space="preserve"> муниципальными предприятиями в счет гашения задолженности по судебным актам за потребленные энергоресурсы (газ, электроэнергия).</w:t>
      </w:r>
    </w:p>
    <w:p w14:paraId="2F455C7C" w14:textId="292E4E53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При недостаточности бюджетных ассигнований, предусмотренных бюджетом </w:t>
      </w:r>
      <w:r w:rsidR="00B91C0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91C0D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B91C0D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на текущий финансовый год, общий объем субсидий распределяется между </w:t>
      </w:r>
      <w:proofErr w:type="spellStart"/>
      <w:r w:rsidRPr="00CA0293">
        <w:rPr>
          <w:rFonts w:ascii="Arial" w:hAnsi="Arial" w:cs="Arial"/>
          <w:sz w:val="24"/>
          <w:szCs w:val="24"/>
        </w:rPr>
        <w:t>ресу</w:t>
      </w:r>
      <w:r w:rsidR="00C77CFA">
        <w:rPr>
          <w:rFonts w:ascii="Arial" w:hAnsi="Arial" w:cs="Arial"/>
          <w:sz w:val="24"/>
          <w:szCs w:val="24"/>
        </w:rPr>
        <w:t>рсо</w:t>
      </w:r>
      <w:r w:rsidRPr="00CA0293">
        <w:rPr>
          <w:rFonts w:ascii="Arial" w:hAnsi="Arial" w:cs="Arial"/>
          <w:sz w:val="24"/>
          <w:szCs w:val="24"/>
        </w:rPr>
        <w:t>снабжающими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организациями в процентном отношении.</w:t>
      </w:r>
    </w:p>
    <w:p w14:paraId="12F9DDD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С - общий объем субсидии </w:t>
      </w:r>
      <w:r w:rsidR="00B91C0D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B91C0D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B91C0D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(предусмотрено в бюджете).</w:t>
      </w:r>
    </w:p>
    <w:p w14:paraId="16BF2319" w14:textId="5D1D217E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proofErr w:type="spellStart"/>
      <w:r w:rsidRPr="00CA0293">
        <w:rPr>
          <w:rFonts w:ascii="Arial" w:hAnsi="Arial" w:cs="Arial"/>
          <w:sz w:val="24"/>
          <w:szCs w:val="24"/>
        </w:rPr>
        <w:t>ПСобщ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- общий объем субсидий </w:t>
      </w:r>
      <w:proofErr w:type="spellStart"/>
      <w:r w:rsidRPr="00CA0293">
        <w:rPr>
          <w:rFonts w:ascii="Arial" w:hAnsi="Arial" w:cs="Arial"/>
          <w:sz w:val="24"/>
          <w:szCs w:val="24"/>
        </w:rPr>
        <w:t>ресу</w:t>
      </w:r>
      <w:r w:rsidR="00C77CFA">
        <w:rPr>
          <w:rFonts w:ascii="Arial" w:hAnsi="Arial" w:cs="Arial"/>
          <w:sz w:val="24"/>
          <w:szCs w:val="24"/>
        </w:rPr>
        <w:t>рсо</w:t>
      </w:r>
      <w:r w:rsidRPr="00CA0293">
        <w:rPr>
          <w:rFonts w:ascii="Arial" w:hAnsi="Arial" w:cs="Arial"/>
          <w:sz w:val="24"/>
          <w:szCs w:val="24"/>
        </w:rPr>
        <w:t>снабжающий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организаций, подтвердивших потребность.</w:t>
      </w:r>
    </w:p>
    <w:p w14:paraId="3DB221D7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5C911F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noProof/>
          <w:position w:val="-5"/>
          <w:sz w:val="24"/>
          <w:szCs w:val="24"/>
        </w:rPr>
        <w:drawing>
          <wp:inline distT="0" distB="0" distL="0" distR="0" wp14:anchorId="790EAAEF" wp14:editId="42C08637">
            <wp:extent cx="1645285" cy="209550"/>
            <wp:effectExtent l="0" t="0" r="0" b="0"/>
            <wp:docPr id="1" name="Консультант Плюс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 preferRelativeResize="0"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45285" cy="209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DC2266A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C487EA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3.8. Субсидия перечисляется не позднее пятого рабочего дня, следующего за днем принятия решения Комиссией о предоставлении субсидии, по результатам рассмотрения документов, в сроки установленные настоящим Порядком, на основании заключенного Соглашения между ГРБС и получателем субсидии.</w:t>
      </w:r>
    </w:p>
    <w:p w14:paraId="642FDE2D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Субсидия перечисляется на расчетный или корреспондентский счет, открытые получателям субсидий в учреждениях Центрального банка Российской Федерации или кредитных организациях (за исключением субсидий, подлежащих в соответствии с бюджетным законодательством Российской Федерации казначейскому сопровождению).</w:t>
      </w:r>
    </w:p>
    <w:p w14:paraId="1B6B5AD0" w14:textId="77777777" w:rsidR="00B91C0D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3.9. Результатом предоставления субсидии является компенсация сверхнормативных расходов и выпадающих доходов на оплату топлива (газ); электроэнергии; </w:t>
      </w:r>
      <w:r w:rsidR="00B91C0D">
        <w:rPr>
          <w:rFonts w:ascii="Arial" w:hAnsi="Arial" w:cs="Arial"/>
          <w:sz w:val="24"/>
          <w:szCs w:val="24"/>
        </w:rPr>
        <w:t>потери в сетях.</w:t>
      </w:r>
    </w:p>
    <w:p w14:paraId="008797B6" w14:textId="77777777" w:rsidR="00273A05" w:rsidRPr="00CA0293" w:rsidRDefault="00C9377E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hyperlink w:anchor="P426">
        <w:r w:rsidR="00273A05" w:rsidRPr="00CA0293">
          <w:rPr>
            <w:rFonts w:ascii="Arial" w:hAnsi="Arial" w:cs="Arial"/>
            <w:color w:val="0000FF"/>
            <w:sz w:val="24"/>
            <w:szCs w:val="24"/>
          </w:rPr>
          <w:t>Показатели</w:t>
        </w:r>
      </w:hyperlink>
      <w:r w:rsidR="00273A05" w:rsidRPr="00CA0293">
        <w:rPr>
          <w:rFonts w:ascii="Arial" w:hAnsi="Arial" w:cs="Arial"/>
          <w:sz w:val="24"/>
          <w:szCs w:val="24"/>
        </w:rPr>
        <w:t xml:space="preserve"> результативности использования субсидии устанавливаются соглашением о предоставлении субсидии, в том числе и по форме приложением 3 к настоящему Порядку.</w:t>
      </w:r>
    </w:p>
    <w:p w14:paraId="6CD3D2CB" w14:textId="42A8A5E8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Предоставляемая субсидия подлежит, направлению на погашение задолженности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 за </w:t>
      </w:r>
      <w:r w:rsidR="00906C2F">
        <w:rPr>
          <w:rFonts w:ascii="Arial" w:hAnsi="Arial" w:cs="Arial"/>
          <w:sz w:val="24"/>
          <w:szCs w:val="24"/>
        </w:rPr>
        <w:t>потребленные энергоресурсы</w:t>
      </w:r>
      <w:r w:rsidRPr="00CA0293">
        <w:rPr>
          <w:rFonts w:ascii="Arial" w:hAnsi="Arial" w:cs="Arial"/>
          <w:sz w:val="24"/>
          <w:szCs w:val="24"/>
        </w:rPr>
        <w:t xml:space="preserve"> (газ).</w:t>
      </w:r>
    </w:p>
    <w:p w14:paraId="154AA000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AE8CE61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4. Требование к отчетности</w:t>
      </w:r>
    </w:p>
    <w:p w14:paraId="004249CA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A158940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4.1. Получатель субсидии в течение 30 (тридцать) календарных дней </w:t>
      </w:r>
      <w:proofErr w:type="gramStart"/>
      <w:r w:rsidRPr="00CA0293">
        <w:rPr>
          <w:rFonts w:ascii="Arial" w:hAnsi="Arial" w:cs="Arial"/>
          <w:sz w:val="24"/>
          <w:szCs w:val="24"/>
        </w:rPr>
        <w:t>с даты поступления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денежных средств на расчетный счет предоставляет Главному распорядителю средств бюджета </w:t>
      </w:r>
      <w:r w:rsidR="008640D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640D2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8640D2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>:</w:t>
      </w:r>
    </w:p>
    <w:p w14:paraId="773F1EEF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отчет о достижении показателей результативности использования Субсидии, в соответствии с заключенным соглашением.</w:t>
      </w:r>
    </w:p>
    <w:p w14:paraId="4B92B85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4.2. Получатель субсидии направляет ГРБС отчет об использовании субсидии с приложением заверенных надлежащим образом документов, подтверждающих использование субсидий по целевому назначению.</w:t>
      </w:r>
    </w:p>
    <w:p w14:paraId="56B7BAF3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8BDD15" w14:textId="77777777" w:rsidR="00273A05" w:rsidRPr="00CA0293" w:rsidRDefault="00273A05" w:rsidP="0079508B">
      <w:pPr>
        <w:pStyle w:val="ConsPlusTitle"/>
        <w:jc w:val="center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5. Требование об осуществлении контроля (мониторинга)</w:t>
      </w:r>
    </w:p>
    <w:p w14:paraId="4DAD628B" w14:textId="77777777" w:rsidR="00273A05" w:rsidRPr="00CA0293" w:rsidRDefault="00273A05" w:rsidP="0079508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за соблюдением условий и порядка предоставления субсидии</w:t>
      </w:r>
    </w:p>
    <w:p w14:paraId="0FAA4843" w14:textId="77777777" w:rsidR="00273A05" w:rsidRPr="00CA0293" w:rsidRDefault="00273A05" w:rsidP="0079508B">
      <w:pPr>
        <w:pStyle w:val="ConsPlusTitle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и ответственности за их нарушение</w:t>
      </w:r>
    </w:p>
    <w:p w14:paraId="12A2FD0C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1D26C82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 xml:space="preserve">5.1. ГРБС осуществляют проверки соблюдения получателями субсидии порядка и условий предоставления субсидий, в том числе в части достижения результатов предоставления субсидии, а также о проверке органами государственного (муниципального) финансового контроля в соответствии со </w:t>
      </w:r>
      <w:hyperlink r:id="rId16">
        <w:r w:rsidRPr="00CA0293">
          <w:rPr>
            <w:rFonts w:ascii="Arial" w:hAnsi="Arial" w:cs="Arial"/>
            <w:color w:val="0000FF"/>
            <w:sz w:val="24"/>
            <w:szCs w:val="24"/>
          </w:rPr>
          <w:t>статьями 268.1</w:t>
        </w:r>
      </w:hyperlink>
      <w:r w:rsidRPr="00CA0293">
        <w:rPr>
          <w:rFonts w:ascii="Arial" w:hAnsi="Arial" w:cs="Arial"/>
          <w:sz w:val="24"/>
          <w:szCs w:val="24"/>
        </w:rPr>
        <w:t xml:space="preserve"> и </w:t>
      </w:r>
      <w:hyperlink r:id="rId17">
        <w:r w:rsidRPr="00CA0293">
          <w:rPr>
            <w:rFonts w:ascii="Arial" w:hAnsi="Arial" w:cs="Arial"/>
            <w:color w:val="0000FF"/>
            <w:sz w:val="24"/>
            <w:szCs w:val="24"/>
          </w:rPr>
          <w:t>269.2</w:t>
        </w:r>
      </w:hyperlink>
      <w:r w:rsidRPr="00CA0293">
        <w:rPr>
          <w:rFonts w:ascii="Arial" w:hAnsi="Arial" w:cs="Arial"/>
          <w:sz w:val="24"/>
          <w:szCs w:val="24"/>
        </w:rPr>
        <w:t xml:space="preserve"> Бюджетного кодекса Российской Федерации.</w:t>
      </w:r>
    </w:p>
    <w:p w14:paraId="50998514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5.2. Ответственность за достоверность представляемых в ГРБС сведений и соблюдение условий, установленных Порядком, возлагается на получателя субсидии.</w:t>
      </w:r>
    </w:p>
    <w:p w14:paraId="2C931F8B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5.3. В случае нарушения получателем субсидии условий, установленных при предоставлении субсидии, </w:t>
      </w:r>
      <w:proofErr w:type="gramStart"/>
      <w:r w:rsidRPr="00CA0293">
        <w:rPr>
          <w:rFonts w:ascii="Arial" w:hAnsi="Arial" w:cs="Arial"/>
          <w:sz w:val="24"/>
          <w:szCs w:val="24"/>
        </w:rPr>
        <w:t>выявленного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в том числе по фактам проверок, проведенных ГРБС, органом финансового контроля </w:t>
      </w:r>
      <w:proofErr w:type="spellStart"/>
      <w:r w:rsidR="008640D2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8640D2">
        <w:rPr>
          <w:rFonts w:ascii="Arial" w:hAnsi="Arial" w:cs="Arial"/>
          <w:sz w:val="24"/>
          <w:szCs w:val="24"/>
        </w:rPr>
        <w:t xml:space="preserve"> района</w:t>
      </w:r>
      <w:r w:rsidRPr="00CA0293">
        <w:rPr>
          <w:rFonts w:ascii="Arial" w:hAnsi="Arial" w:cs="Arial"/>
          <w:sz w:val="24"/>
          <w:szCs w:val="24"/>
        </w:rPr>
        <w:t>, органом государственного финансового контроля Томской области, указанные органы направляют получателю субсидии требования о возврате субсидии. Субсидия подлежит возврату получателем субсидии в бюджет:</w:t>
      </w:r>
    </w:p>
    <w:p w14:paraId="232DD1B8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на основании требования ГРБС - в течение 30 (тридцати) календарных дней </w:t>
      </w:r>
      <w:proofErr w:type="gramStart"/>
      <w:r w:rsidRPr="00CA0293">
        <w:rPr>
          <w:rFonts w:ascii="Arial" w:hAnsi="Arial" w:cs="Arial"/>
          <w:sz w:val="24"/>
          <w:szCs w:val="24"/>
        </w:rPr>
        <w:t>с даты получения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требования;</w:t>
      </w:r>
    </w:p>
    <w:p w14:paraId="2FD3387E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на основании представления и (или) предписания органа финансового контроля </w:t>
      </w:r>
      <w:proofErr w:type="spellStart"/>
      <w:r w:rsidR="008640D2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8640D2">
        <w:rPr>
          <w:rFonts w:ascii="Arial" w:hAnsi="Arial" w:cs="Arial"/>
          <w:sz w:val="24"/>
          <w:szCs w:val="24"/>
        </w:rPr>
        <w:t xml:space="preserve"> сельского поселения, органа финансового контроля </w:t>
      </w:r>
      <w:proofErr w:type="spellStart"/>
      <w:r w:rsidR="008640D2">
        <w:rPr>
          <w:rFonts w:ascii="Arial" w:hAnsi="Arial" w:cs="Arial"/>
          <w:sz w:val="24"/>
          <w:szCs w:val="24"/>
        </w:rPr>
        <w:t>Молчановского</w:t>
      </w:r>
      <w:proofErr w:type="spellEnd"/>
      <w:r w:rsidR="008640D2">
        <w:rPr>
          <w:rFonts w:ascii="Arial" w:hAnsi="Arial" w:cs="Arial"/>
          <w:sz w:val="24"/>
          <w:szCs w:val="24"/>
        </w:rPr>
        <w:t xml:space="preserve"> района</w:t>
      </w:r>
      <w:r w:rsidRPr="00CA0293">
        <w:rPr>
          <w:rFonts w:ascii="Arial" w:hAnsi="Arial" w:cs="Arial"/>
          <w:sz w:val="24"/>
          <w:szCs w:val="24"/>
        </w:rPr>
        <w:t>, органа государственного финансового контроля - в сроки, установленные в соответствии с бюджетным законодательством Российской Федерации.</w:t>
      </w:r>
    </w:p>
    <w:p w14:paraId="552AF989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5.4. В случае </w:t>
      </w:r>
      <w:proofErr w:type="spellStart"/>
      <w:r w:rsidRPr="00CA0293">
        <w:rPr>
          <w:rFonts w:ascii="Arial" w:hAnsi="Arial" w:cs="Arial"/>
          <w:sz w:val="24"/>
          <w:szCs w:val="24"/>
        </w:rPr>
        <w:t>недостижения</w:t>
      </w:r>
      <w:proofErr w:type="spellEnd"/>
      <w:r w:rsidRPr="00CA0293">
        <w:rPr>
          <w:rFonts w:ascii="Arial" w:hAnsi="Arial" w:cs="Arial"/>
          <w:sz w:val="24"/>
          <w:szCs w:val="24"/>
        </w:rPr>
        <w:t xml:space="preserve"> получателем </w:t>
      </w:r>
      <w:proofErr w:type="gramStart"/>
      <w:r w:rsidRPr="00CA0293">
        <w:rPr>
          <w:rFonts w:ascii="Arial" w:hAnsi="Arial" w:cs="Arial"/>
          <w:sz w:val="24"/>
          <w:szCs w:val="24"/>
        </w:rPr>
        <w:t>субсидии значения результата предоставления субсидии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 и (или) показателя, необходимого для достижения результата предоставления субсидии, субсидия в полном объеме подлежит возврату в бюджет </w:t>
      </w:r>
      <w:r w:rsidR="008640D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640D2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8640D2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в срок до 1 мая года, следующего за отчетным.</w:t>
      </w:r>
    </w:p>
    <w:p w14:paraId="6CB3ECB6" w14:textId="77777777" w:rsidR="00273A05" w:rsidRPr="00CA0293" w:rsidRDefault="00273A05" w:rsidP="0079508B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5.5. При нарушении срока возврата субсидии получателем субсидии, а также в случае уклонения получателя субсидии от получения требования о возврате субсидии ГРБС принимает меры по взысканию указанных сре</w:t>
      </w:r>
      <w:proofErr w:type="gramStart"/>
      <w:r w:rsidRPr="00CA0293">
        <w:rPr>
          <w:rFonts w:ascii="Arial" w:hAnsi="Arial" w:cs="Arial"/>
          <w:sz w:val="24"/>
          <w:szCs w:val="24"/>
        </w:rPr>
        <w:t>дств в б</w:t>
      </w:r>
      <w:proofErr w:type="gramEnd"/>
      <w:r w:rsidRPr="00CA0293">
        <w:rPr>
          <w:rFonts w:ascii="Arial" w:hAnsi="Arial" w:cs="Arial"/>
          <w:sz w:val="24"/>
          <w:szCs w:val="24"/>
        </w:rPr>
        <w:t xml:space="preserve">юджет </w:t>
      </w:r>
      <w:r w:rsidR="008640D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640D2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8640D2">
        <w:rPr>
          <w:rFonts w:ascii="Arial" w:hAnsi="Arial" w:cs="Arial"/>
          <w:sz w:val="24"/>
          <w:szCs w:val="24"/>
        </w:rPr>
        <w:t xml:space="preserve"> сельское поселение</w:t>
      </w:r>
      <w:r w:rsidRPr="00CA0293">
        <w:rPr>
          <w:rFonts w:ascii="Arial" w:hAnsi="Arial" w:cs="Arial"/>
          <w:sz w:val="24"/>
          <w:szCs w:val="24"/>
        </w:rPr>
        <w:t xml:space="preserve"> в установленном законодательством порядке.</w:t>
      </w:r>
    </w:p>
    <w:p w14:paraId="4D8CEA31" w14:textId="77777777" w:rsidR="00273A05" w:rsidRPr="00CA0293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013F2E" w14:textId="77777777" w:rsidR="00273A05" w:rsidRDefault="00273A05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AF18D3F" w14:textId="77777777" w:rsidR="00906C2F" w:rsidRDefault="00906C2F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FC48D2A" w14:textId="77777777" w:rsidR="00906C2F" w:rsidRPr="00CA0293" w:rsidRDefault="00906C2F" w:rsidP="0079508B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4E19855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0D9DDFCE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C9F9D1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125AE24A" w14:textId="77777777" w:rsidR="00273A05" w:rsidRPr="00B03B61" w:rsidRDefault="00273A05">
      <w:pPr>
        <w:pStyle w:val="ConsPlusNormal"/>
        <w:jc w:val="right"/>
        <w:outlineLvl w:val="1"/>
        <w:rPr>
          <w:rFonts w:ascii="Arial" w:hAnsi="Arial" w:cs="Arial"/>
        </w:rPr>
      </w:pPr>
      <w:r w:rsidRPr="00B03B61">
        <w:rPr>
          <w:rFonts w:ascii="Arial" w:hAnsi="Arial" w:cs="Arial"/>
        </w:rPr>
        <w:t>Приложение 1</w:t>
      </w:r>
    </w:p>
    <w:p w14:paraId="43A7DD77" w14:textId="77777777" w:rsidR="00273A05" w:rsidRPr="00B03B61" w:rsidRDefault="00273A05">
      <w:pPr>
        <w:pStyle w:val="ConsPlusNormal"/>
        <w:jc w:val="right"/>
        <w:rPr>
          <w:rFonts w:ascii="Arial" w:hAnsi="Arial" w:cs="Arial"/>
        </w:rPr>
      </w:pPr>
      <w:r w:rsidRPr="00B03B61">
        <w:rPr>
          <w:rFonts w:ascii="Arial" w:hAnsi="Arial" w:cs="Arial"/>
        </w:rPr>
        <w:t>к настоящему Порядку</w:t>
      </w:r>
    </w:p>
    <w:p w14:paraId="19E7FAF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49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9498"/>
      </w:tblGrid>
      <w:tr w:rsidR="00273A05" w:rsidRPr="00CA0293" w14:paraId="60F95BDC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7394B72A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bookmarkStart w:id="8" w:name="P227"/>
            <w:bookmarkEnd w:id="8"/>
            <w:r w:rsidRPr="00CA0293">
              <w:rPr>
                <w:rFonts w:ascii="Arial" w:hAnsi="Arial" w:cs="Arial"/>
                <w:sz w:val="24"/>
                <w:szCs w:val="24"/>
              </w:rPr>
              <w:t>Заявка</w:t>
            </w:r>
          </w:p>
          <w:p w14:paraId="2B43BEB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 участие в отборе</w:t>
            </w:r>
          </w:p>
        </w:tc>
      </w:tr>
      <w:tr w:rsidR="00273A05" w:rsidRPr="00CA0293" w14:paraId="268C2807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5945E2C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</w:t>
            </w:r>
          </w:p>
          <w:p w14:paraId="691A0705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(наименование участника отбора)</w:t>
            </w:r>
          </w:p>
        </w:tc>
      </w:tr>
      <w:tr w:rsidR="00273A05" w:rsidRPr="00CA0293" w14:paraId="14A5F9DD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69E86CE2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Изъявило желание участвовать в отборе на получение субсидии и просит рассмотреть возможность предоставления субсидии на компенсацию сверхнормативных расходов и выпадающих доходов</w:t>
            </w:r>
          </w:p>
        </w:tc>
      </w:tr>
      <w:tr w:rsidR="00273A05" w:rsidRPr="00CA0293" w14:paraId="5B38E39A" w14:textId="77777777" w:rsidTr="008640D2">
        <w:tc>
          <w:tcPr>
            <w:tcW w:w="9498" w:type="dxa"/>
            <w:tcBorders>
              <w:top w:val="nil"/>
              <w:left w:val="nil"/>
              <w:bottom w:val="nil"/>
              <w:right w:val="nil"/>
            </w:tcBorders>
          </w:tcPr>
          <w:p w14:paraId="3E6F4C02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14:paraId="4EC3AF75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______________________________________________________________________</w:t>
            </w:r>
          </w:p>
          <w:p w14:paraId="442F0753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(наименование коммунальных услуг)</w:t>
            </w:r>
          </w:p>
        </w:tc>
      </w:tr>
    </w:tbl>
    <w:p w14:paraId="30806CB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562"/>
        <w:gridCol w:w="4962"/>
        <w:gridCol w:w="3969"/>
      </w:tblGrid>
      <w:tr w:rsidR="00273A05" w:rsidRPr="00CA0293" w14:paraId="75ECA30E" w14:textId="77777777" w:rsidTr="008640D2">
        <w:trPr>
          <w:jc w:val="center"/>
        </w:trPr>
        <w:tc>
          <w:tcPr>
            <w:tcW w:w="562" w:type="dxa"/>
            <w:vAlign w:val="center"/>
          </w:tcPr>
          <w:p w14:paraId="49D7F6F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1</w:t>
            </w:r>
          </w:p>
        </w:tc>
        <w:tc>
          <w:tcPr>
            <w:tcW w:w="4962" w:type="dxa"/>
            <w:vAlign w:val="center"/>
          </w:tcPr>
          <w:p w14:paraId="7D2AEC1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Полное наименование заявителя</w:t>
            </w:r>
          </w:p>
        </w:tc>
        <w:tc>
          <w:tcPr>
            <w:tcW w:w="3969" w:type="dxa"/>
            <w:vAlign w:val="center"/>
          </w:tcPr>
          <w:p w14:paraId="72B0710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3A004E3D" w14:textId="77777777" w:rsidTr="008640D2">
        <w:trPr>
          <w:jc w:val="center"/>
        </w:trPr>
        <w:tc>
          <w:tcPr>
            <w:tcW w:w="562" w:type="dxa"/>
            <w:vAlign w:val="center"/>
          </w:tcPr>
          <w:p w14:paraId="123852F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962" w:type="dxa"/>
            <w:vAlign w:val="center"/>
          </w:tcPr>
          <w:p w14:paraId="15D473F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Сокращенное наименование заявителя</w:t>
            </w:r>
          </w:p>
        </w:tc>
        <w:tc>
          <w:tcPr>
            <w:tcW w:w="3969" w:type="dxa"/>
            <w:vAlign w:val="center"/>
          </w:tcPr>
          <w:p w14:paraId="1271FCE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F0DB0AE" w14:textId="77777777" w:rsidTr="008640D2">
        <w:trPr>
          <w:jc w:val="center"/>
        </w:trPr>
        <w:tc>
          <w:tcPr>
            <w:tcW w:w="562" w:type="dxa"/>
            <w:vAlign w:val="center"/>
          </w:tcPr>
          <w:p w14:paraId="38C63A9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4962" w:type="dxa"/>
            <w:vAlign w:val="center"/>
          </w:tcPr>
          <w:p w14:paraId="27C2E18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Индивидуальный номер налогоплательщика (ИНН),</w:t>
            </w:r>
          </w:p>
          <w:p w14:paraId="7A5247F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код причины постановки на учет в налоговом органе (КПП) заявителя</w:t>
            </w:r>
          </w:p>
        </w:tc>
        <w:tc>
          <w:tcPr>
            <w:tcW w:w="3969" w:type="dxa"/>
            <w:vAlign w:val="center"/>
          </w:tcPr>
          <w:p w14:paraId="419EAAD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142227A" w14:textId="77777777" w:rsidTr="008640D2">
        <w:trPr>
          <w:jc w:val="center"/>
        </w:trPr>
        <w:tc>
          <w:tcPr>
            <w:tcW w:w="562" w:type="dxa"/>
            <w:vAlign w:val="center"/>
          </w:tcPr>
          <w:p w14:paraId="4B3FFF9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4962" w:type="dxa"/>
            <w:vAlign w:val="center"/>
          </w:tcPr>
          <w:p w14:paraId="713D31C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Номер и дата свидетельства (уведомления) о постановке на учет в налоговом органе</w:t>
            </w:r>
          </w:p>
        </w:tc>
        <w:tc>
          <w:tcPr>
            <w:tcW w:w="3969" w:type="dxa"/>
            <w:vAlign w:val="center"/>
          </w:tcPr>
          <w:p w14:paraId="53AB64A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BED3A8A" w14:textId="77777777" w:rsidTr="008640D2">
        <w:trPr>
          <w:jc w:val="center"/>
        </w:trPr>
        <w:tc>
          <w:tcPr>
            <w:tcW w:w="562" w:type="dxa"/>
            <w:vAlign w:val="center"/>
          </w:tcPr>
          <w:p w14:paraId="1131962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4962" w:type="dxa"/>
            <w:vAlign w:val="center"/>
          </w:tcPr>
          <w:p w14:paraId="365A75D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Общероссийский </w:t>
            </w:r>
            <w:hyperlink r:id="rId18">
              <w:r w:rsidRPr="00CA0293">
                <w:rPr>
                  <w:rFonts w:ascii="Arial" w:hAnsi="Arial" w:cs="Arial"/>
                  <w:color w:val="0000FF"/>
                  <w:sz w:val="24"/>
                  <w:szCs w:val="24"/>
                </w:rPr>
                <w:t>классификатор</w:t>
              </w:r>
            </w:hyperlink>
            <w:r w:rsidRPr="00CA0293">
              <w:rPr>
                <w:rFonts w:ascii="Arial" w:hAnsi="Arial" w:cs="Arial"/>
                <w:sz w:val="24"/>
                <w:szCs w:val="24"/>
              </w:rPr>
              <w:t xml:space="preserve"> территорий муниципальных образований (ОКТМО)</w:t>
            </w:r>
          </w:p>
        </w:tc>
        <w:tc>
          <w:tcPr>
            <w:tcW w:w="3969" w:type="dxa"/>
            <w:vAlign w:val="center"/>
          </w:tcPr>
          <w:p w14:paraId="476795D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238E865" w14:textId="77777777" w:rsidTr="008640D2">
        <w:trPr>
          <w:jc w:val="center"/>
        </w:trPr>
        <w:tc>
          <w:tcPr>
            <w:tcW w:w="562" w:type="dxa"/>
            <w:vAlign w:val="center"/>
          </w:tcPr>
          <w:p w14:paraId="06EBB89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4962" w:type="dxa"/>
            <w:vAlign w:val="center"/>
          </w:tcPr>
          <w:p w14:paraId="1C16623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Основной государственный регистрационный номер (ОГРН или ОГРНИП) / дата внесения записи в Единый государственный реестр юридических лиц (ЕГРЮЛ) или Единый государственный реестр индивидуальных предпринимателей (ЕГРИП)</w:t>
            </w:r>
          </w:p>
        </w:tc>
        <w:tc>
          <w:tcPr>
            <w:tcW w:w="3969" w:type="dxa"/>
            <w:vAlign w:val="center"/>
          </w:tcPr>
          <w:p w14:paraId="21C373A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952EB61" w14:textId="77777777" w:rsidTr="008640D2">
        <w:trPr>
          <w:jc w:val="center"/>
        </w:trPr>
        <w:tc>
          <w:tcPr>
            <w:tcW w:w="562" w:type="dxa"/>
            <w:vAlign w:val="center"/>
          </w:tcPr>
          <w:p w14:paraId="3C3847E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  <w:tc>
          <w:tcPr>
            <w:tcW w:w="4962" w:type="dxa"/>
            <w:vAlign w:val="center"/>
          </w:tcPr>
          <w:p w14:paraId="562B414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Юридический адрес заявителя</w:t>
            </w:r>
          </w:p>
        </w:tc>
        <w:tc>
          <w:tcPr>
            <w:tcW w:w="3969" w:type="dxa"/>
            <w:vAlign w:val="center"/>
          </w:tcPr>
          <w:p w14:paraId="547360B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5752A1A" w14:textId="77777777" w:rsidTr="008640D2">
        <w:trPr>
          <w:jc w:val="center"/>
        </w:trPr>
        <w:tc>
          <w:tcPr>
            <w:tcW w:w="562" w:type="dxa"/>
            <w:vAlign w:val="center"/>
          </w:tcPr>
          <w:p w14:paraId="2D1CD55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8</w:t>
            </w:r>
          </w:p>
        </w:tc>
        <w:tc>
          <w:tcPr>
            <w:tcW w:w="4962" w:type="dxa"/>
            <w:vAlign w:val="center"/>
          </w:tcPr>
          <w:p w14:paraId="463109B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Место нахождения (место жительства)</w:t>
            </w:r>
          </w:p>
        </w:tc>
        <w:tc>
          <w:tcPr>
            <w:tcW w:w="3969" w:type="dxa"/>
            <w:vAlign w:val="center"/>
          </w:tcPr>
          <w:p w14:paraId="624E007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05ECDE70" w14:textId="77777777" w:rsidTr="008640D2">
        <w:trPr>
          <w:jc w:val="center"/>
        </w:trPr>
        <w:tc>
          <w:tcPr>
            <w:tcW w:w="562" w:type="dxa"/>
            <w:vAlign w:val="center"/>
          </w:tcPr>
          <w:p w14:paraId="5ADD02D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9</w:t>
            </w:r>
          </w:p>
        </w:tc>
        <w:tc>
          <w:tcPr>
            <w:tcW w:w="4962" w:type="dxa"/>
            <w:vAlign w:val="center"/>
          </w:tcPr>
          <w:p w14:paraId="6BC37C7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Руководитель заявителя (наименование должности, фамилия, имя, отчество при наличии), номер телефона и факса, адрес электронной почты</w:t>
            </w:r>
          </w:p>
        </w:tc>
        <w:tc>
          <w:tcPr>
            <w:tcW w:w="3969" w:type="dxa"/>
            <w:vAlign w:val="center"/>
          </w:tcPr>
          <w:p w14:paraId="458B23E5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0C848D77" w14:textId="77777777" w:rsidTr="008640D2">
        <w:trPr>
          <w:jc w:val="center"/>
        </w:trPr>
        <w:tc>
          <w:tcPr>
            <w:tcW w:w="562" w:type="dxa"/>
            <w:vAlign w:val="center"/>
          </w:tcPr>
          <w:p w14:paraId="6B1E24C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10</w:t>
            </w:r>
          </w:p>
        </w:tc>
        <w:tc>
          <w:tcPr>
            <w:tcW w:w="4962" w:type="dxa"/>
            <w:vAlign w:val="center"/>
          </w:tcPr>
          <w:p w14:paraId="7E76126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Главный бухгалтер заявителя (фамилия, имя, отчество при наличии), номер телефона и факса, адрес электронной почты</w:t>
            </w:r>
          </w:p>
        </w:tc>
        <w:tc>
          <w:tcPr>
            <w:tcW w:w="3969" w:type="dxa"/>
            <w:vAlign w:val="center"/>
          </w:tcPr>
          <w:p w14:paraId="12ACDC1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511FAF6F" w14:textId="77777777" w:rsidTr="008640D2">
        <w:trPr>
          <w:jc w:val="center"/>
        </w:trPr>
        <w:tc>
          <w:tcPr>
            <w:tcW w:w="562" w:type="dxa"/>
            <w:vAlign w:val="center"/>
          </w:tcPr>
          <w:p w14:paraId="5433D4A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11</w:t>
            </w:r>
          </w:p>
        </w:tc>
        <w:tc>
          <w:tcPr>
            <w:tcW w:w="4962" w:type="dxa"/>
            <w:vAlign w:val="center"/>
          </w:tcPr>
          <w:p w14:paraId="63724DB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Реквизиты для перечисления субсидии:</w:t>
            </w:r>
          </w:p>
        </w:tc>
        <w:tc>
          <w:tcPr>
            <w:tcW w:w="3969" w:type="dxa"/>
            <w:vAlign w:val="center"/>
          </w:tcPr>
          <w:p w14:paraId="331BEB5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40F3D1F3" w14:textId="77777777" w:rsidTr="008640D2">
        <w:trPr>
          <w:jc w:val="center"/>
        </w:trPr>
        <w:tc>
          <w:tcPr>
            <w:tcW w:w="562" w:type="dxa"/>
            <w:vAlign w:val="center"/>
          </w:tcPr>
          <w:p w14:paraId="479A1ED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7E9D54E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расчетный счет</w:t>
            </w:r>
          </w:p>
        </w:tc>
        <w:tc>
          <w:tcPr>
            <w:tcW w:w="3969" w:type="dxa"/>
            <w:vAlign w:val="center"/>
          </w:tcPr>
          <w:p w14:paraId="74CEE9F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B9B8DB8" w14:textId="77777777" w:rsidTr="008640D2">
        <w:trPr>
          <w:jc w:val="center"/>
        </w:trPr>
        <w:tc>
          <w:tcPr>
            <w:tcW w:w="562" w:type="dxa"/>
            <w:vAlign w:val="center"/>
          </w:tcPr>
          <w:p w14:paraId="64CA29E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AB729F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банка</w:t>
            </w:r>
          </w:p>
        </w:tc>
        <w:tc>
          <w:tcPr>
            <w:tcW w:w="3969" w:type="dxa"/>
            <w:vAlign w:val="center"/>
          </w:tcPr>
          <w:p w14:paraId="1FD28DE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29140825" w14:textId="77777777" w:rsidTr="008640D2">
        <w:trPr>
          <w:jc w:val="center"/>
        </w:trPr>
        <w:tc>
          <w:tcPr>
            <w:tcW w:w="562" w:type="dxa"/>
            <w:vAlign w:val="center"/>
          </w:tcPr>
          <w:p w14:paraId="4998B6C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02A85ED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корреспондентский счет</w:t>
            </w:r>
          </w:p>
        </w:tc>
        <w:tc>
          <w:tcPr>
            <w:tcW w:w="3969" w:type="dxa"/>
            <w:vAlign w:val="center"/>
          </w:tcPr>
          <w:p w14:paraId="104B053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26A5C223" w14:textId="77777777" w:rsidTr="008640D2">
        <w:trPr>
          <w:jc w:val="center"/>
        </w:trPr>
        <w:tc>
          <w:tcPr>
            <w:tcW w:w="562" w:type="dxa"/>
            <w:vAlign w:val="center"/>
          </w:tcPr>
          <w:p w14:paraId="008932E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2A72C25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БИК</w:t>
            </w:r>
          </w:p>
        </w:tc>
        <w:tc>
          <w:tcPr>
            <w:tcW w:w="3969" w:type="dxa"/>
            <w:vAlign w:val="center"/>
          </w:tcPr>
          <w:p w14:paraId="0F96C8E5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33EEAA96" w14:textId="77777777" w:rsidTr="008640D2">
        <w:trPr>
          <w:jc w:val="center"/>
        </w:trPr>
        <w:tc>
          <w:tcPr>
            <w:tcW w:w="562" w:type="dxa"/>
            <w:vAlign w:val="center"/>
          </w:tcPr>
          <w:p w14:paraId="401578B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12</w:t>
            </w:r>
          </w:p>
        </w:tc>
        <w:tc>
          <w:tcPr>
            <w:tcW w:w="4962" w:type="dxa"/>
            <w:vAlign w:val="center"/>
          </w:tcPr>
          <w:p w14:paraId="12C5DFD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системы налогообложения</w:t>
            </w:r>
          </w:p>
        </w:tc>
        <w:tc>
          <w:tcPr>
            <w:tcW w:w="3969" w:type="dxa"/>
            <w:vAlign w:val="center"/>
          </w:tcPr>
          <w:p w14:paraId="4C27F4F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223AF97" w14:textId="77777777" w:rsidTr="008640D2">
        <w:trPr>
          <w:jc w:val="center"/>
        </w:trPr>
        <w:tc>
          <w:tcPr>
            <w:tcW w:w="562" w:type="dxa"/>
            <w:vAlign w:val="center"/>
          </w:tcPr>
          <w:p w14:paraId="66130F1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13</w:t>
            </w:r>
          </w:p>
        </w:tc>
        <w:tc>
          <w:tcPr>
            <w:tcW w:w="4962" w:type="dxa"/>
            <w:vAlign w:val="center"/>
          </w:tcPr>
          <w:p w14:paraId="0435B91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Специализация организации:</w:t>
            </w:r>
          </w:p>
        </w:tc>
        <w:tc>
          <w:tcPr>
            <w:tcW w:w="3969" w:type="dxa"/>
            <w:vAlign w:val="center"/>
          </w:tcPr>
          <w:p w14:paraId="1C0AB73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3F4B7D6" w14:textId="77777777" w:rsidTr="008640D2">
        <w:trPr>
          <w:jc w:val="center"/>
        </w:trPr>
        <w:tc>
          <w:tcPr>
            <w:tcW w:w="562" w:type="dxa"/>
            <w:vAlign w:val="center"/>
          </w:tcPr>
          <w:p w14:paraId="0E14224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3574B3C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теплоснабжение</w:t>
            </w:r>
          </w:p>
        </w:tc>
        <w:tc>
          <w:tcPr>
            <w:tcW w:w="3969" w:type="dxa"/>
            <w:vAlign w:val="center"/>
          </w:tcPr>
          <w:p w14:paraId="5921779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Да</w:t>
            </w:r>
            <w:proofErr w:type="gramStart"/>
            <w:r w:rsidRPr="00CA0293">
              <w:rPr>
                <w:rFonts w:ascii="Arial" w:hAnsi="Arial" w:cs="Arial"/>
                <w:sz w:val="24"/>
                <w:szCs w:val="24"/>
              </w:rPr>
              <w:t>/Н</w:t>
            </w:r>
            <w:proofErr w:type="gramEnd"/>
            <w:r w:rsidRPr="00CA0293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273A05" w:rsidRPr="00CA0293" w14:paraId="0B32D0A5" w14:textId="77777777" w:rsidTr="008640D2">
        <w:trPr>
          <w:jc w:val="center"/>
        </w:trPr>
        <w:tc>
          <w:tcPr>
            <w:tcW w:w="562" w:type="dxa"/>
            <w:vAlign w:val="center"/>
          </w:tcPr>
          <w:p w14:paraId="0E3D757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962" w:type="dxa"/>
            <w:vAlign w:val="center"/>
          </w:tcPr>
          <w:p w14:paraId="66D13A3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водоснабжение</w:t>
            </w:r>
          </w:p>
        </w:tc>
        <w:tc>
          <w:tcPr>
            <w:tcW w:w="3969" w:type="dxa"/>
            <w:vAlign w:val="center"/>
          </w:tcPr>
          <w:p w14:paraId="03B328D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Да</w:t>
            </w:r>
            <w:proofErr w:type="gramStart"/>
            <w:r w:rsidRPr="00CA0293">
              <w:rPr>
                <w:rFonts w:ascii="Arial" w:hAnsi="Arial" w:cs="Arial"/>
                <w:sz w:val="24"/>
                <w:szCs w:val="24"/>
              </w:rPr>
              <w:t>/Н</w:t>
            </w:r>
            <w:proofErr w:type="gramEnd"/>
            <w:r w:rsidRPr="00CA0293">
              <w:rPr>
                <w:rFonts w:ascii="Arial" w:hAnsi="Arial" w:cs="Arial"/>
                <w:sz w:val="24"/>
                <w:szCs w:val="24"/>
              </w:rPr>
              <w:t>ет</w:t>
            </w:r>
          </w:p>
        </w:tc>
      </w:tr>
      <w:tr w:rsidR="00273A05" w:rsidRPr="00CA0293" w14:paraId="6E7A7EA2" w14:textId="77777777" w:rsidTr="008640D2">
        <w:trPr>
          <w:jc w:val="center"/>
        </w:trPr>
        <w:tc>
          <w:tcPr>
            <w:tcW w:w="562" w:type="dxa"/>
            <w:vAlign w:val="center"/>
          </w:tcPr>
          <w:p w14:paraId="377B0C2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14</w:t>
            </w:r>
          </w:p>
        </w:tc>
        <w:tc>
          <w:tcPr>
            <w:tcW w:w="4962" w:type="dxa"/>
            <w:vAlign w:val="center"/>
          </w:tcPr>
          <w:p w14:paraId="068F0A1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Размер субсидии, рублей</w:t>
            </w:r>
          </w:p>
        </w:tc>
        <w:tc>
          <w:tcPr>
            <w:tcW w:w="3969" w:type="dxa"/>
            <w:vAlign w:val="center"/>
          </w:tcPr>
          <w:p w14:paraId="38820159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6CDEDE7" w14:textId="77777777" w:rsidTr="008640D2">
        <w:trPr>
          <w:jc w:val="center"/>
        </w:trPr>
        <w:tc>
          <w:tcPr>
            <w:tcW w:w="562" w:type="dxa"/>
            <w:vAlign w:val="center"/>
          </w:tcPr>
          <w:p w14:paraId="6C58FBB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15</w:t>
            </w:r>
          </w:p>
        </w:tc>
        <w:tc>
          <w:tcPr>
            <w:tcW w:w="4962" w:type="dxa"/>
            <w:vAlign w:val="center"/>
          </w:tcPr>
          <w:p w14:paraId="2CBEA1A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</w:tc>
        <w:tc>
          <w:tcPr>
            <w:tcW w:w="3969" w:type="dxa"/>
            <w:vAlign w:val="center"/>
          </w:tcPr>
          <w:p w14:paraId="284B963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78CD351D" w14:textId="77777777" w:rsidTr="008640D2">
        <w:trPr>
          <w:jc w:val="center"/>
        </w:trPr>
        <w:tc>
          <w:tcPr>
            <w:tcW w:w="562" w:type="dxa"/>
            <w:vAlign w:val="center"/>
          </w:tcPr>
          <w:p w14:paraId="552CACC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16</w:t>
            </w:r>
          </w:p>
        </w:tc>
        <w:tc>
          <w:tcPr>
            <w:tcW w:w="4962" w:type="dxa"/>
            <w:vAlign w:val="center"/>
          </w:tcPr>
          <w:p w14:paraId="2DED43D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</w:tc>
        <w:tc>
          <w:tcPr>
            <w:tcW w:w="3969" w:type="dxa"/>
            <w:vAlign w:val="center"/>
          </w:tcPr>
          <w:p w14:paraId="0251022D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5AF992E9" w14:textId="77777777" w:rsidTr="008640D2">
        <w:trPr>
          <w:jc w:val="center"/>
        </w:trPr>
        <w:tc>
          <w:tcPr>
            <w:tcW w:w="562" w:type="dxa"/>
            <w:vAlign w:val="center"/>
          </w:tcPr>
          <w:p w14:paraId="737B7F4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17</w:t>
            </w:r>
          </w:p>
        </w:tc>
        <w:tc>
          <w:tcPr>
            <w:tcW w:w="4962" w:type="dxa"/>
            <w:vAlign w:val="center"/>
          </w:tcPr>
          <w:p w14:paraId="63CF1E0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Контакты</w:t>
            </w:r>
          </w:p>
        </w:tc>
        <w:tc>
          <w:tcPr>
            <w:tcW w:w="3969" w:type="dxa"/>
            <w:vAlign w:val="center"/>
          </w:tcPr>
          <w:p w14:paraId="1BC1201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385CC16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52"/>
        <w:gridCol w:w="340"/>
        <w:gridCol w:w="1474"/>
        <w:gridCol w:w="340"/>
        <w:gridCol w:w="2665"/>
      </w:tblGrid>
      <w:tr w:rsidR="00273A05" w:rsidRPr="00CA0293" w14:paraId="450BFBBB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EF340D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Настоящим подтверждаю:</w:t>
            </w:r>
          </w:p>
        </w:tc>
      </w:tr>
      <w:tr w:rsidR="00273A05" w:rsidRPr="00CA0293" w14:paraId="50BC1B10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77C51D88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1. достоверность сведений и документов, представляемых в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Администрацию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600ADA1F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2. отсутствие просроченной задолженности по возврату в бюджет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Молчановское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субсидий, бюджетных инвестиций, предоставленных в соответствии с муниципальными правовыми актами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Молчановское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>;</w:t>
            </w:r>
          </w:p>
          <w:p w14:paraId="1B5ED0DF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3. _____________________________________________________ (наименование организации) не находится в процессе реорганизации, ликвидации, не введена процедура банкротства, деятельность не приостановлена в порядке, предусмотренном законодательством Российской Федерации, а получатель субсидий - индивидуальный предприниматель - не прекратил деятельность в качестве индивидуального предпринимателя;</w:t>
            </w:r>
          </w:p>
          <w:p w14:paraId="1F7FCD49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4. ранее субсидий из бюджета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Молчановское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на основании иных муниципальных правовых актов Томского района на возмещение одних и тех же затрат на цели компенсацию сверхнормативных расходов и выпадающих доходов при оказании услуг в сфере теплоснабжения, водоснабжения и водоотведения на территории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муниципального образования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Молчановское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сельское поселение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не получа</w:t>
            </w:r>
            <w:proofErr w:type="gramStart"/>
            <w:r w:rsidRPr="00CA0293">
              <w:rPr>
                <w:rFonts w:ascii="Arial" w:hAnsi="Arial" w:cs="Arial"/>
                <w:sz w:val="24"/>
                <w:szCs w:val="24"/>
              </w:rPr>
              <w:t>л(</w:t>
            </w:r>
            <w:proofErr w:type="gramEnd"/>
            <w:r w:rsidRPr="00CA0293">
              <w:rPr>
                <w:rFonts w:ascii="Arial" w:hAnsi="Arial" w:cs="Arial"/>
                <w:sz w:val="24"/>
                <w:szCs w:val="24"/>
              </w:rPr>
              <w:t>а);</w:t>
            </w:r>
          </w:p>
          <w:p w14:paraId="04F32DEF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0293">
              <w:rPr>
                <w:rFonts w:ascii="Arial" w:hAnsi="Arial" w:cs="Arial"/>
                <w:sz w:val="24"/>
                <w:szCs w:val="24"/>
              </w:rPr>
              <w:t>5. _____________________________ не является иностранным юридическим лицом, а также российским юридическим лицом, в уставном (складочном) капитале которого доля участия иностранных юридических лиц, местом регистрации которых является государство или территория, включенные в утверждаемый Министерством финансов Российской Федерации перечень государств и территорий, предоставляющих льготный налоговый режим налогообложения и (или) не предусматривающих раскрытия и предоставления информации при проведении финансовых операций (офшорные зоны) в отношении</w:t>
            </w:r>
            <w:proofErr w:type="gramEnd"/>
            <w:r w:rsidRPr="00CA0293">
              <w:rPr>
                <w:rFonts w:ascii="Arial" w:hAnsi="Arial" w:cs="Arial"/>
                <w:sz w:val="24"/>
                <w:szCs w:val="24"/>
              </w:rPr>
              <w:t xml:space="preserve"> таких юридических лиц, в совокупности превышает 50 процентов;</w:t>
            </w:r>
          </w:p>
          <w:p w14:paraId="0035D716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6. отсутствие фактов нецелевого использования бюджетных средств (предоставляемых в форме субсидии), полученных </w:t>
            </w:r>
            <w:r w:rsidRPr="00B03B61">
              <w:rPr>
                <w:rFonts w:ascii="Arial" w:hAnsi="Arial" w:cs="Arial"/>
                <w:sz w:val="24"/>
                <w:szCs w:val="24"/>
              </w:rPr>
              <w:t>в трехлетний период</w:t>
            </w:r>
            <w:r w:rsidR="000E39FE" w:rsidRPr="00B03B61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0E39FE">
              <w:rPr>
                <w:rFonts w:ascii="Arial" w:hAnsi="Arial" w:cs="Arial"/>
                <w:sz w:val="24"/>
                <w:szCs w:val="24"/>
              </w:rPr>
              <w:t xml:space="preserve">(в случае, когда предприятие создано ранее трехлетнего периода – </w:t>
            </w:r>
            <w:proofErr w:type="gramStart"/>
            <w:r w:rsidR="000E39FE">
              <w:rPr>
                <w:rFonts w:ascii="Arial" w:hAnsi="Arial" w:cs="Arial"/>
                <w:sz w:val="24"/>
                <w:szCs w:val="24"/>
              </w:rPr>
              <w:t>с даты создания</w:t>
            </w:r>
            <w:proofErr w:type="gramEnd"/>
            <w:r w:rsidR="000E39FE">
              <w:rPr>
                <w:rFonts w:ascii="Arial" w:hAnsi="Arial" w:cs="Arial"/>
                <w:sz w:val="24"/>
                <w:szCs w:val="24"/>
              </w:rPr>
              <w:t xml:space="preserve"> предприятия)</w:t>
            </w:r>
            <w:r w:rsidRPr="00CA0293">
              <w:rPr>
                <w:rFonts w:ascii="Arial" w:hAnsi="Arial" w:cs="Arial"/>
                <w:sz w:val="24"/>
                <w:szCs w:val="24"/>
              </w:rPr>
              <w:t>, предшествующий дате подачи заявления для получения субсидии.</w:t>
            </w:r>
          </w:p>
          <w:p w14:paraId="2C890F61" w14:textId="0B5FE3C9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0293">
              <w:rPr>
                <w:rFonts w:ascii="Arial" w:hAnsi="Arial" w:cs="Arial"/>
                <w:sz w:val="24"/>
                <w:szCs w:val="24"/>
              </w:rPr>
              <w:t>Даю согласие на обработку содержащихся в настоящем заявлении пе</w:t>
            </w:r>
            <w:r w:rsidR="00C77CFA">
              <w:rPr>
                <w:rFonts w:ascii="Arial" w:hAnsi="Arial" w:cs="Arial"/>
                <w:sz w:val="24"/>
                <w:szCs w:val="24"/>
              </w:rPr>
              <w:t>рсо</w:t>
            </w:r>
            <w:r w:rsidRPr="00CA0293">
              <w:rPr>
                <w:rFonts w:ascii="Arial" w:hAnsi="Arial" w:cs="Arial"/>
                <w:sz w:val="24"/>
                <w:szCs w:val="24"/>
              </w:rPr>
              <w:t>нальных данных, то есть их сбор, систематизацию, накопление, хранение, уточнение (обновление, изменение), использование, распространение, в том числе и передачу, обезличивание, блокирование, уничтожение.</w:t>
            </w:r>
            <w:proofErr w:type="gramEnd"/>
          </w:p>
          <w:p w14:paraId="211FD269" w14:textId="2E08F698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Согласие на обработку пе</w:t>
            </w:r>
            <w:r w:rsidR="00C77CFA">
              <w:rPr>
                <w:rFonts w:ascii="Arial" w:hAnsi="Arial" w:cs="Arial"/>
                <w:sz w:val="24"/>
                <w:szCs w:val="24"/>
              </w:rPr>
              <w:t>рсо</w:t>
            </w:r>
            <w:r w:rsidRPr="00CA0293">
              <w:rPr>
                <w:rFonts w:ascii="Arial" w:hAnsi="Arial" w:cs="Arial"/>
                <w:sz w:val="24"/>
                <w:szCs w:val="24"/>
              </w:rPr>
              <w:t>нальных данных, содержащихся в настоящем заявки, действует до даты подачи заявления об отзыве данного согласия.</w:t>
            </w:r>
          </w:p>
          <w:p w14:paraId="5CD7C3A9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Даю согласие на осуществление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Администрацией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и органами муниципального (государственного) финансового контроля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Pr="00CA0293">
              <w:rPr>
                <w:rFonts w:ascii="Arial" w:hAnsi="Arial" w:cs="Arial"/>
                <w:sz w:val="24"/>
                <w:szCs w:val="24"/>
              </w:rPr>
              <w:t xml:space="preserve"> района проверок соблюдения получателем субсидий условий, целей и порядка предоставления субсидий.</w:t>
            </w:r>
          </w:p>
          <w:p w14:paraId="5C7A091A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gramStart"/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Даю согласие на публикацию (размещение) в информационно-телекоммуникационной сети "Интернет", на официальном сайте ГРБС информации об участие отбора, о подаваемом участником отбора заявке, иной информации об участнике отбора, связанной с соответствующим отбором.</w:t>
            </w:r>
            <w:proofErr w:type="gramEnd"/>
          </w:p>
        </w:tc>
      </w:tr>
      <w:tr w:rsidR="00273A05" w:rsidRPr="00CA0293" w14:paraId="1BB28DF4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5B670EE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lastRenderedPageBreak/>
              <w:t>Приложение: на _____ л. в 1 экз. &lt;**&gt;</w:t>
            </w:r>
          </w:p>
        </w:tc>
      </w:tr>
      <w:tr w:rsidR="00273A05" w:rsidRPr="00CA0293" w14:paraId="142CED79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2BFC96AB" w14:textId="77777777" w:rsidR="00273A05" w:rsidRPr="00CA0293" w:rsidRDefault="00273A05" w:rsidP="008640D2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Перечень представляемых в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Администрацию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документов:</w:t>
            </w:r>
          </w:p>
        </w:tc>
      </w:tr>
      <w:tr w:rsidR="00273A05" w:rsidRPr="00CA0293" w14:paraId="785D94EB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1A9EFC2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1.</w:t>
            </w:r>
          </w:p>
          <w:p w14:paraId="603BF25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2.</w:t>
            </w:r>
          </w:p>
          <w:p w14:paraId="76CC670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3.</w:t>
            </w:r>
          </w:p>
          <w:p w14:paraId="1A98F0E1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4.</w:t>
            </w:r>
          </w:p>
        </w:tc>
      </w:tr>
      <w:tr w:rsidR="00273A05" w:rsidRPr="00CA0293" w14:paraId="24D94765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3926E984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______________ 20__ г.</w:t>
            </w:r>
          </w:p>
        </w:tc>
      </w:tr>
      <w:tr w:rsidR="00273A05" w:rsidRPr="00CA0293" w14:paraId="32ACE34E" w14:textId="77777777">
        <w:tc>
          <w:tcPr>
            <w:tcW w:w="425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3E94AA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85950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56DB73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D1982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76ABAA3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619AB47F" w14:textId="77777777">
        <w:tc>
          <w:tcPr>
            <w:tcW w:w="425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D990885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</w:t>
            </w:r>
            <w:r w:rsidRPr="00B03B61">
              <w:rPr>
                <w:rFonts w:ascii="Arial" w:hAnsi="Arial" w:cs="Arial"/>
              </w:rPr>
              <w:t>наименование участника отбора с указанием должности</w:t>
            </w:r>
            <w:r w:rsidRPr="00CA0293">
              <w:rPr>
                <w:rFonts w:ascii="Arial" w:hAnsi="Arial" w:cs="Arial"/>
                <w:sz w:val="24"/>
                <w:szCs w:val="24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2E8A05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115C3B7E" w14:textId="77777777" w:rsidR="00273A05" w:rsidRPr="00B03B61" w:rsidRDefault="00273A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B03B61">
              <w:rPr>
                <w:rFonts w:ascii="Arial" w:hAnsi="Arial" w:cs="Arial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A631D5A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6769D198" w14:textId="77777777" w:rsidR="00273A05" w:rsidRPr="00B03B61" w:rsidRDefault="00273A05">
            <w:pPr>
              <w:pStyle w:val="ConsPlusNormal"/>
              <w:jc w:val="center"/>
              <w:rPr>
                <w:rFonts w:ascii="Arial" w:hAnsi="Arial" w:cs="Arial"/>
              </w:rPr>
            </w:pPr>
            <w:r w:rsidRPr="00B03B61">
              <w:rPr>
                <w:rFonts w:ascii="Arial" w:hAnsi="Arial" w:cs="Arial"/>
              </w:rPr>
              <w:t>(расшифровка подписи)</w:t>
            </w:r>
          </w:p>
        </w:tc>
      </w:tr>
      <w:tr w:rsidR="00273A05" w:rsidRPr="00CA0293" w14:paraId="565A5B8F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070B44C8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М.П. </w:t>
            </w:r>
            <w:r w:rsidRPr="00B03B61">
              <w:rPr>
                <w:rFonts w:ascii="Arial" w:hAnsi="Arial" w:cs="Arial"/>
              </w:rPr>
              <w:t>(при наличии)</w:t>
            </w:r>
          </w:p>
        </w:tc>
      </w:tr>
      <w:tr w:rsidR="00273A05" w:rsidRPr="00CA0293" w14:paraId="2DB72706" w14:textId="77777777">
        <w:tc>
          <w:tcPr>
            <w:tcW w:w="9071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14:paraId="637771E9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--------------------------------</w:t>
            </w:r>
          </w:p>
          <w:p w14:paraId="7859E63C" w14:textId="77777777" w:rsidR="00273A05" w:rsidRPr="00CA0293" w:rsidRDefault="00273A05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&lt;*&gt; Регистрационный номер и дата регистрации настоящей заявки в </w:t>
            </w:r>
            <w:r w:rsidR="008640D2">
              <w:rPr>
                <w:rFonts w:ascii="Arial" w:hAnsi="Arial" w:cs="Arial"/>
                <w:sz w:val="24"/>
                <w:szCs w:val="24"/>
              </w:rPr>
              <w:t xml:space="preserve">Администрации </w:t>
            </w:r>
            <w:proofErr w:type="spellStart"/>
            <w:r w:rsidR="008640D2">
              <w:rPr>
                <w:rFonts w:ascii="Arial" w:hAnsi="Arial" w:cs="Arial"/>
                <w:sz w:val="24"/>
                <w:szCs w:val="24"/>
              </w:rPr>
              <w:t>Молчановского</w:t>
            </w:r>
            <w:proofErr w:type="spellEnd"/>
            <w:r w:rsidR="008640D2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(заполняется сотрудником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CA0293">
              <w:rPr>
                <w:rFonts w:ascii="Arial" w:hAnsi="Arial" w:cs="Arial"/>
                <w:sz w:val="24"/>
                <w:szCs w:val="24"/>
              </w:rPr>
              <w:t>).</w:t>
            </w:r>
          </w:p>
          <w:p w14:paraId="2BE28FE6" w14:textId="77777777" w:rsidR="00273A05" w:rsidRPr="00CA0293" w:rsidRDefault="00273A05" w:rsidP="008640D2">
            <w:pPr>
              <w:pStyle w:val="ConsPlusNormal"/>
              <w:ind w:firstLine="283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&lt;**&gt; Заявка участника отбора не принимается сотрудником </w:t>
            </w:r>
            <w:r w:rsidR="008640D2">
              <w:rPr>
                <w:rFonts w:ascii="Arial" w:hAnsi="Arial" w:cs="Arial"/>
                <w:sz w:val="24"/>
                <w:szCs w:val="24"/>
              </w:rPr>
              <w:t>Администрации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без перечня прилагаемых к нему документов.</w:t>
            </w:r>
          </w:p>
        </w:tc>
      </w:tr>
    </w:tbl>
    <w:p w14:paraId="6660DB0F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2CC0AC09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BA6B6EF" w14:textId="77777777" w:rsidR="008640D2" w:rsidRPr="00CA0293" w:rsidRDefault="008640D2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5C4D925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BCB56F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42D49C4C" w14:textId="77777777" w:rsidR="008640D2" w:rsidRDefault="008640D2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  <w:sectPr w:rsidR="008640D2" w:rsidSect="00B03B61">
          <w:pgSz w:w="11906" w:h="16838"/>
          <w:pgMar w:top="1134" w:right="850" w:bottom="568" w:left="1701" w:header="708" w:footer="708" w:gutter="0"/>
          <w:cols w:space="708"/>
          <w:docGrid w:linePitch="360"/>
        </w:sectPr>
      </w:pPr>
    </w:p>
    <w:p w14:paraId="717CE39A" w14:textId="77777777" w:rsidR="00273A05" w:rsidRPr="00CA0293" w:rsidRDefault="00273A0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>Приложение 2</w:t>
      </w:r>
    </w:p>
    <w:p w14:paraId="5F347C89" w14:textId="77777777" w:rsidR="00273A05" w:rsidRPr="00CA0293" w:rsidRDefault="00273A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к настоящему Порядку</w:t>
      </w:r>
    </w:p>
    <w:p w14:paraId="7B9A7BB1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326877F3" w14:textId="69706CA6" w:rsidR="00906C2F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9" w:name="P353"/>
      <w:bookmarkEnd w:id="9"/>
      <w:r w:rsidRPr="00CA0293">
        <w:rPr>
          <w:rFonts w:ascii="Arial" w:hAnsi="Arial" w:cs="Arial"/>
          <w:sz w:val="24"/>
          <w:szCs w:val="24"/>
        </w:rPr>
        <w:t>Расчет потребности в субсидии на</w:t>
      </w:r>
      <w:r w:rsidR="00906C2F">
        <w:rPr>
          <w:rFonts w:ascii="Arial" w:hAnsi="Arial" w:cs="Arial"/>
          <w:sz w:val="24"/>
          <w:szCs w:val="24"/>
        </w:rPr>
        <w:t xml:space="preserve"> исполнение судебных актов муниципальных предприятий</w:t>
      </w:r>
    </w:p>
    <w:p w14:paraId="07AF6C16" w14:textId="18EC2DCD" w:rsidR="00273A05" w:rsidRPr="00CA0293" w:rsidRDefault="00906C2F">
      <w:pPr>
        <w:pStyle w:val="ConsPlusNormal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на </w:t>
      </w:r>
      <w:r w:rsidR="00273A05" w:rsidRPr="00CA0293">
        <w:rPr>
          <w:rFonts w:ascii="Arial" w:hAnsi="Arial" w:cs="Arial"/>
          <w:sz w:val="24"/>
          <w:szCs w:val="24"/>
        </w:rPr>
        <w:t xml:space="preserve">территории </w:t>
      </w:r>
      <w:r w:rsidR="008640D2">
        <w:rPr>
          <w:rFonts w:ascii="Arial" w:hAnsi="Arial" w:cs="Arial"/>
          <w:sz w:val="24"/>
          <w:szCs w:val="24"/>
        </w:rPr>
        <w:t xml:space="preserve">муниципального образования </w:t>
      </w:r>
      <w:proofErr w:type="spellStart"/>
      <w:r w:rsidR="008640D2">
        <w:rPr>
          <w:rFonts w:ascii="Arial" w:hAnsi="Arial" w:cs="Arial"/>
          <w:sz w:val="24"/>
          <w:szCs w:val="24"/>
        </w:rPr>
        <w:t>Молчановское</w:t>
      </w:r>
      <w:proofErr w:type="spellEnd"/>
      <w:r w:rsidR="008640D2">
        <w:rPr>
          <w:rFonts w:ascii="Arial" w:hAnsi="Arial" w:cs="Arial"/>
          <w:sz w:val="24"/>
          <w:szCs w:val="24"/>
        </w:rPr>
        <w:t xml:space="preserve"> сельское поселение</w:t>
      </w:r>
    </w:p>
    <w:p w14:paraId="6FD22B48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15729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846"/>
        <w:gridCol w:w="1701"/>
        <w:gridCol w:w="1984"/>
        <w:gridCol w:w="1399"/>
        <w:gridCol w:w="1774"/>
        <w:gridCol w:w="2928"/>
        <w:gridCol w:w="3610"/>
        <w:gridCol w:w="1487"/>
      </w:tblGrid>
      <w:tr w:rsidR="0022523B" w:rsidRPr="008640D2" w14:paraId="568BD414" w14:textId="77777777" w:rsidTr="0022523B">
        <w:tc>
          <w:tcPr>
            <w:tcW w:w="846" w:type="dxa"/>
            <w:vAlign w:val="center"/>
          </w:tcPr>
          <w:p w14:paraId="6CD35833" w14:textId="77777777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год</w:t>
            </w:r>
          </w:p>
        </w:tc>
        <w:tc>
          <w:tcPr>
            <w:tcW w:w="1701" w:type="dxa"/>
            <w:vAlign w:val="center"/>
          </w:tcPr>
          <w:p w14:paraId="02EB7DDD" w14:textId="36333DAA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 xml:space="preserve">Наименование </w:t>
            </w:r>
            <w:r>
              <w:rPr>
                <w:rFonts w:ascii="Arial" w:hAnsi="Arial" w:cs="Arial"/>
                <w:sz w:val="20"/>
                <w:szCs w:val="20"/>
              </w:rPr>
              <w:t>МП</w:t>
            </w:r>
          </w:p>
        </w:tc>
        <w:tc>
          <w:tcPr>
            <w:tcW w:w="1984" w:type="dxa"/>
            <w:vAlign w:val="center"/>
          </w:tcPr>
          <w:p w14:paraId="1F4838F7" w14:textId="77777777" w:rsidR="0022523B" w:rsidRPr="008640D2" w:rsidRDefault="0022523B" w:rsidP="00325704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Вид деятельности (теплоснабжение, водоснабжение)</w:t>
            </w:r>
          </w:p>
        </w:tc>
        <w:tc>
          <w:tcPr>
            <w:tcW w:w="1399" w:type="dxa"/>
            <w:vAlign w:val="center"/>
          </w:tcPr>
          <w:p w14:paraId="30BE1F9E" w14:textId="77777777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Населенный пункт</w:t>
            </w:r>
          </w:p>
        </w:tc>
        <w:tc>
          <w:tcPr>
            <w:tcW w:w="1774" w:type="dxa"/>
            <w:vAlign w:val="center"/>
          </w:tcPr>
          <w:p w14:paraId="08CFD09C" w14:textId="77777777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Наименование показателя</w:t>
            </w:r>
          </w:p>
        </w:tc>
        <w:tc>
          <w:tcPr>
            <w:tcW w:w="2928" w:type="dxa"/>
            <w:vAlign w:val="center"/>
          </w:tcPr>
          <w:p w14:paraId="1C7CF5A5" w14:textId="16EE1CEC" w:rsidR="0022523B" w:rsidRPr="00906C2F" w:rsidRDefault="0022523B">
            <w:pPr>
              <w:pStyle w:val="ConsPlusNormal"/>
              <w:jc w:val="center"/>
              <w:rPr>
                <w:rFonts w:ascii="Arial" w:hAnsi="Arial" w:cs="Arial"/>
                <w:sz w:val="14"/>
                <w:szCs w:val="20"/>
              </w:rPr>
            </w:pPr>
            <w:r>
              <w:rPr>
                <w:rFonts w:ascii="Arial" w:hAnsi="Arial" w:cs="Arial"/>
                <w:sz w:val="20"/>
                <w:szCs w:val="26"/>
              </w:rPr>
              <w:t>С</w:t>
            </w:r>
            <w:r w:rsidRPr="00906C2F">
              <w:rPr>
                <w:rFonts w:ascii="Arial" w:hAnsi="Arial" w:cs="Arial"/>
                <w:sz w:val="20"/>
                <w:szCs w:val="26"/>
              </w:rPr>
              <w:t>умма задолженности определенная в судебном решении за потребленные энергоресурсы (газ, электроэнергия)</w:t>
            </w:r>
          </w:p>
          <w:p w14:paraId="5B2D8879" w14:textId="77777777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(руб.)</w:t>
            </w:r>
          </w:p>
          <w:p w14:paraId="7CD97806" w14:textId="77777777" w:rsidR="0022523B" w:rsidRPr="008640D2" w:rsidRDefault="0022523B" w:rsidP="00325704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Z1</w:t>
            </w:r>
            <w:r w:rsidRPr="008640D2">
              <w:rPr>
                <w:rFonts w:ascii="Arial" w:hAnsi="Arial" w:cs="Arial"/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3610" w:type="dxa"/>
            <w:vAlign w:val="center"/>
          </w:tcPr>
          <w:p w14:paraId="420CE0EE" w14:textId="4CF91A91" w:rsidR="0022523B" w:rsidRPr="0022523B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С</w:t>
            </w:r>
            <w:r w:rsidRPr="0022523B">
              <w:rPr>
                <w:rFonts w:ascii="Arial" w:hAnsi="Arial" w:cs="Arial"/>
                <w:sz w:val="20"/>
                <w:szCs w:val="20"/>
              </w:rPr>
              <w:t>умма произведенных расходов муниципальными предприятиями в счет гашения задолженности по судебным актам за потребленные энергоресурсы (газ, электроэнергия)</w:t>
            </w:r>
          </w:p>
          <w:p w14:paraId="1AA93287" w14:textId="0B7D0146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(руб.)</w:t>
            </w:r>
          </w:p>
          <w:p w14:paraId="68042554" w14:textId="77777777" w:rsidR="0022523B" w:rsidRPr="008640D2" w:rsidRDefault="0022523B" w:rsidP="00325704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Z2</w:t>
            </w:r>
            <w:r w:rsidRPr="008640D2">
              <w:rPr>
                <w:rFonts w:ascii="Arial" w:hAnsi="Arial" w:cs="Arial"/>
                <w:sz w:val="20"/>
                <w:szCs w:val="20"/>
                <w:vertAlign w:val="subscript"/>
              </w:rPr>
              <w:t>пер</w:t>
            </w:r>
          </w:p>
        </w:tc>
        <w:tc>
          <w:tcPr>
            <w:tcW w:w="1487" w:type="dxa"/>
          </w:tcPr>
          <w:p w14:paraId="7A4F7D6E" w14:textId="77777777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СУБСИДИЯ ВСЕГО</w:t>
            </w:r>
          </w:p>
        </w:tc>
      </w:tr>
      <w:tr w:rsidR="0022523B" w:rsidRPr="008640D2" w14:paraId="2DC0AD4B" w14:textId="77777777" w:rsidTr="0022523B">
        <w:tc>
          <w:tcPr>
            <w:tcW w:w="846" w:type="dxa"/>
            <w:vMerge w:val="restart"/>
            <w:vAlign w:val="center"/>
          </w:tcPr>
          <w:p w14:paraId="4D53EB7E" w14:textId="77777777" w:rsidR="0022523B" w:rsidRPr="008640D2" w:rsidRDefault="0022523B">
            <w:pPr>
              <w:pStyle w:val="ConsPlusNormal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 w:val="restart"/>
            <w:vAlign w:val="center"/>
          </w:tcPr>
          <w:p w14:paraId="277E0DA7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 w:val="restart"/>
            <w:vAlign w:val="center"/>
          </w:tcPr>
          <w:p w14:paraId="29DE8115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 w:val="restart"/>
          </w:tcPr>
          <w:p w14:paraId="580ACC0F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31433597" w14:textId="6FF133E2" w:rsidR="0022523B" w:rsidRPr="008640D2" w:rsidRDefault="0022523B" w:rsidP="00906C2F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 xml:space="preserve">Расходы на </w:t>
            </w:r>
            <w:r>
              <w:rPr>
                <w:rFonts w:ascii="Arial" w:hAnsi="Arial" w:cs="Arial"/>
                <w:sz w:val="20"/>
                <w:szCs w:val="20"/>
              </w:rPr>
              <w:t>исполнение судебных актов</w:t>
            </w:r>
          </w:p>
        </w:tc>
        <w:tc>
          <w:tcPr>
            <w:tcW w:w="2928" w:type="dxa"/>
            <w:vAlign w:val="center"/>
          </w:tcPr>
          <w:p w14:paraId="7A6BA909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0" w:type="dxa"/>
            <w:vAlign w:val="center"/>
          </w:tcPr>
          <w:p w14:paraId="0F40AD8B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  <w:vAlign w:val="center"/>
          </w:tcPr>
          <w:p w14:paraId="65E21807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3B" w:rsidRPr="008640D2" w14:paraId="516179C9" w14:textId="77777777" w:rsidTr="0022523B">
        <w:tc>
          <w:tcPr>
            <w:tcW w:w="846" w:type="dxa"/>
            <w:vMerge/>
          </w:tcPr>
          <w:p w14:paraId="41E787C9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  <w:vMerge/>
          </w:tcPr>
          <w:p w14:paraId="6A5101C2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  <w:vMerge/>
          </w:tcPr>
          <w:p w14:paraId="40BD6437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  <w:vMerge/>
          </w:tcPr>
          <w:p w14:paraId="3CBA6BAC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56C16938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Итого:</w:t>
            </w:r>
          </w:p>
        </w:tc>
        <w:tc>
          <w:tcPr>
            <w:tcW w:w="2928" w:type="dxa"/>
          </w:tcPr>
          <w:p w14:paraId="54EE6AF9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0" w:type="dxa"/>
          </w:tcPr>
          <w:p w14:paraId="598AC64C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7792AF71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22523B" w:rsidRPr="008640D2" w14:paraId="7228354A" w14:textId="77777777" w:rsidTr="0022523B">
        <w:tc>
          <w:tcPr>
            <w:tcW w:w="846" w:type="dxa"/>
          </w:tcPr>
          <w:p w14:paraId="2389F80D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01" w:type="dxa"/>
          </w:tcPr>
          <w:p w14:paraId="7EFDD100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984" w:type="dxa"/>
          </w:tcPr>
          <w:p w14:paraId="6A47FBBC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399" w:type="dxa"/>
          </w:tcPr>
          <w:p w14:paraId="66915C8C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774" w:type="dxa"/>
            <w:vAlign w:val="center"/>
          </w:tcPr>
          <w:p w14:paraId="71984D5C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  <w:r w:rsidRPr="008640D2">
              <w:rPr>
                <w:rFonts w:ascii="Arial" w:hAnsi="Arial" w:cs="Arial"/>
                <w:sz w:val="20"/>
                <w:szCs w:val="20"/>
              </w:rPr>
              <w:t>Всего</w:t>
            </w:r>
          </w:p>
        </w:tc>
        <w:tc>
          <w:tcPr>
            <w:tcW w:w="2928" w:type="dxa"/>
          </w:tcPr>
          <w:p w14:paraId="7ADCAED7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610" w:type="dxa"/>
          </w:tcPr>
          <w:p w14:paraId="7F2C6803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487" w:type="dxa"/>
          </w:tcPr>
          <w:p w14:paraId="009513E0" w14:textId="77777777" w:rsidR="0022523B" w:rsidRPr="008640D2" w:rsidRDefault="0022523B">
            <w:pPr>
              <w:pStyle w:val="ConsPlusNormal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0B914B94" w14:textId="77777777" w:rsidR="00273A05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00D16CC" w14:textId="77777777" w:rsidR="00325704" w:rsidRPr="00CA0293" w:rsidRDefault="00325704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71308C7D" w14:textId="2997CE5C" w:rsidR="00273A05" w:rsidRPr="00CA0293" w:rsidRDefault="00273A05">
      <w:pPr>
        <w:pStyle w:val="ConsPlusNormal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Руководитель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 __________________________</w:t>
      </w:r>
    </w:p>
    <w:p w14:paraId="6E8A8554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329D356" w14:textId="54E0D526" w:rsidR="00273A05" w:rsidRPr="00CA0293" w:rsidRDefault="00273A05">
      <w:pPr>
        <w:pStyle w:val="ConsPlusNormal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 xml:space="preserve">Главный бухгалтер </w:t>
      </w:r>
      <w:r w:rsidR="00676B5C">
        <w:rPr>
          <w:rFonts w:ascii="Arial" w:hAnsi="Arial" w:cs="Arial"/>
          <w:sz w:val="24"/>
          <w:szCs w:val="24"/>
        </w:rPr>
        <w:t>МП</w:t>
      </w:r>
      <w:r w:rsidRPr="00CA0293">
        <w:rPr>
          <w:rFonts w:ascii="Arial" w:hAnsi="Arial" w:cs="Arial"/>
          <w:sz w:val="24"/>
          <w:szCs w:val="24"/>
        </w:rPr>
        <w:t xml:space="preserve"> ________________________</w:t>
      </w:r>
    </w:p>
    <w:p w14:paraId="069D72C5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6148B1F3" w14:textId="77777777" w:rsidR="00273A05" w:rsidRPr="00CA0293" w:rsidRDefault="00273A05">
      <w:pPr>
        <w:pStyle w:val="ConsPlusNormal"/>
        <w:ind w:firstLine="540"/>
        <w:jc w:val="both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М.П.</w:t>
      </w:r>
    </w:p>
    <w:p w14:paraId="3036FCCA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88CABE5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57AB5A37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63B0CAA4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05AED8B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0B57998F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AAAAEEF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4105D234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175DE464" w14:textId="77777777" w:rsidR="0022523B" w:rsidRDefault="0022523B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</w:p>
    <w:p w14:paraId="3CDFB4EF" w14:textId="77777777" w:rsidR="00273A05" w:rsidRPr="00CA0293" w:rsidRDefault="00273A05">
      <w:pPr>
        <w:pStyle w:val="ConsPlusNormal"/>
        <w:jc w:val="right"/>
        <w:outlineLvl w:val="1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lastRenderedPageBreak/>
        <w:t>Приложение 3</w:t>
      </w:r>
    </w:p>
    <w:p w14:paraId="6D2CFFC0" w14:textId="77777777" w:rsidR="00273A05" w:rsidRPr="00CA0293" w:rsidRDefault="00273A05">
      <w:pPr>
        <w:pStyle w:val="ConsPlusNormal"/>
        <w:jc w:val="right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к настоящему Порядку</w:t>
      </w:r>
    </w:p>
    <w:p w14:paraId="725C5B2A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p w14:paraId="5C22422F" w14:textId="77777777" w:rsidR="00273A05" w:rsidRPr="00CA0293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bookmarkStart w:id="10" w:name="P426"/>
      <w:bookmarkEnd w:id="10"/>
      <w:r w:rsidRPr="00CA0293">
        <w:rPr>
          <w:rFonts w:ascii="Arial" w:hAnsi="Arial" w:cs="Arial"/>
          <w:sz w:val="24"/>
          <w:szCs w:val="24"/>
        </w:rPr>
        <w:t>Показатели</w:t>
      </w:r>
    </w:p>
    <w:p w14:paraId="2951DC84" w14:textId="77777777" w:rsidR="00273A05" w:rsidRPr="00CA0293" w:rsidRDefault="00273A05">
      <w:pPr>
        <w:pStyle w:val="ConsPlusNormal"/>
        <w:jc w:val="center"/>
        <w:rPr>
          <w:rFonts w:ascii="Arial" w:hAnsi="Arial" w:cs="Arial"/>
          <w:sz w:val="24"/>
          <w:szCs w:val="24"/>
        </w:rPr>
      </w:pPr>
      <w:r w:rsidRPr="00CA0293">
        <w:rPr>
          <w:rFonts w:ascii="Arial" w:hAnsi="Arial" w:cs="Arial"/>
          <w:sz w:val="24"/>
          <w:szCs w:val="24"/>
        </w:rPr>
        <w:t>результативности использования Субсидии</w:t>
      </w:r>
    </w:p>
    <w:p w14:paraId="44858CD1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248"/>
        <w:gridCol w:w="850"/>
        <w:gridCol w:w="4151"/>
        <w:gridCol w:w="1559"/>
        <w:gridCol w:w="1236"/>
        <w:gridCol w:w="992"/>
        <w:gridCol w:w="1560"/>
      </w:tblGrid>
      <w:tr w:rsidR="00273A05" w:rsidRPr="00CA0293" w14:paraId="0E7C0F11" w14:textId="77777777" w:rsidTr="00325704">
        <w:trPr>
          <w:trHeight w:val="225"/>
          <w:jc w:val="center"/>
        </w:trPr>
        <w:tc>
          <w:tcPr>
            <w:tcW w:w="4248" w:type="dxa"/>
            <w:vMerge w:val="restart"/>
          </w:tcPr>
          <w:p w14:paraId="52781819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850" w:type="dxa"/>
            <w:vMerge w:val="restart"/>
          </w:tcPr>
          <w:p w14:paraId="64415FA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Код строки</w:t>
            </w:r>
          </w:p>
        </w:tc>
        <w:tc>
          <w:tcPr>
            <w:tcW w:w="4151" w:type="dxa"/>
            <w:vMerge w:val="restart"/>
          </w:tcPr>
          <w:p w14:paraId="3B0085E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Наименование показателя результативности</w:t>
            </w:r>
          </w:p>
        </w:tc>
        <w:tc>
          <w:tcPr>
            <w:tcW w:w="1559" w:type="dxa"/>
            <w:vMerge w:val="restart"/>
          </w:tcPr>
          <w:p w14:paraId="1E1ECEA2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Единица измерения</w:t>
            </w:r>
          </w:p>
        </w:tc>
        <w:tc>
          <w:tcPr>
            <w:tcW w:w="3788" w:type="dxa"/>
            <w:gridSpan w:val="3"/>
          </w:tcPr>
          <w:p w14:paraId="1EE9E82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Значение показателя результативности по годам достижения</w:t>
            </w:r>
          </w:p>
        </w:tc>
      </w:tr>
      <w:tr w:rsidR="00273A05" w:rsidRPr="00CA0293" w14:paraId="03771CF7" w14:textId="77777777" w:rsidTr="00325704">
        <w:trPr>
          <w:jc w:val="center"/>
        </w:trPr>
        <w:tc>
          <w:tcPr>
            <w:tcW w:w="4248" w:type="dxa"/>
            <w:vMerge/>
          </w:tcPr>
          <w:p w14:paraId="485AAC0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59878DB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vMerge/>
          </w:tcPr>
          <w:p w14:paraId="4054B69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0CEE9F06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vMerge w:val="restart"/>
          </w:tcPr>
          <w:p w14:paraId="39575191" w14:textId="77777777" w:rsidR="00273A05" w:rsidRPr="00CA0293" w:rsidRDefault="00273A05" w:rsidP="003257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текущий 202</w:t>
            </w:r>
            <w:r w:rsidR="00325704">
              <w:rPr>
                <w:rFonts w:ascii="Arial" w:hAnsi="Arial" w:cs="Arial"/>
                <w:sz w:val="24"/>
                <w:szCs w:val="24"/>
              </w:rPr>
              <w:t>3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2552" w:type="dxa"/>
            <w:gridSpan w:val="2"/>
          </w:tcPr>
          <w:p w14:paraId="65E0FDD7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плановый период</w:t>
            </w:r>
          </w:p>
        </w:tc>
      </w:tr>
      <w:tr w:rsidR="00273A05" w:rsidRPr="00CA0293" w14:paraId="4DBDFD92" w14:textId="77777777" w:rsidTr="00325704">
        <w:trPr>
          <w:jc w:val="center"/>
        </w:trPr>
        <w:tc>
          <w:tcPr>
            <w:tcW w:w="4248" w:type="dxa"/>
            <w:vMerge/>
          </w:tcPr>
          <w:p w14:paraId="0B9EECE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850" w:type="dxa"/>
            <w:vMerge/>
          </w:tcPr>
          <w:p w14:paraId="6AF2093E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51" w:type="dxa"/>
            <w:vMerge/>
          </w:tcPr>
          <w:p w14:paraId="62596E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559" w:type="dxa"/>
            <w:vMerge/>
          </w:tcPr>
          <w:p w14:paraId="1BEC7DF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36" w:type="dxa"/>
            <w:vMerge/>
          </w:tcPr>
          <w:p w14:paraId="5AA8664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0969C3C9" w14:textId="77777777" w:rsidR="00273A05" w:rsidRPr="00CA0293" w:rsidRDefault="00273A05" w:rsidP="003257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202</w:t>
            </w:r>
            <w:r w:rsidR="00325704">
              <w:rPr>
                <w:rFonts w:ascii="Arial" w:hAnsi="Arial" w:cs="Arial"/>
                <w:sz w:val="24"/>
                <w:szCs w:val="24"/>
              </w:rPr>
              <w:t>4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  <w:tc>
          <w:tcPr>
            <w:tcW w:w="1560" w:type="dxa"/>
          </w:tcPr>
          <w:p w14:paraId="3988BCC1" w14:textId="77777777" w:rsidR="00273A05" w:rsidRPr="00CA0293" w:rsidRDefault="00273A05" w:rsidP="00325704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202</w:t>
            </w:r>
            <w:r w:rsidR="00325704">
              <w:rPr>
                <w:rFonts w:ascii="Arial" w:hAnsi="Arial" w:cs="Arial"/>
                <w:sz w:val="24"/>
                <w:szCs w:val="24"/>
              </w:rPr>
              <w:t>5</w:t>
            </w:r>
            <w:r w:rsidRPr="00CA0293">
              <w:rPr>
                <w:rFonts w:ascii="Arial" w:hAnsi="Arial" w:cs="Arial"/>
                <w:sz w:val="24"/>
                <w:szCs w:val="24"/>
              </w:rPr>
              <w:t xml:space="preserve"> г.</w:t>
            </w:r>
          </w:p>
        </w:tc>
      </w:tr>
      <w:tr w:rsidR="00273A05" w:rsidRPr="00CA0293" w14:paraId="18D9C5DF" w14:textId="77777777" w:rsidTr="00325704">
        <w:trPr>
          <w:trHeight w:val="45"/>
          <w:jc w:val="center"/>
        </w:trPr>
        <w:tc>
          <w:tcPr>
            <w:tcW w:w="4248" w:type="dxa"/>
          </w:tcPr>
          <w:p w14:paraId="0CB5B27E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14:paraId="318D4731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</w:t>
            </w:r>
          </w:p>
        </w:tc>
        <w:tc>
          <w:tcPr>
            <w:tcW w:w="4151" w:type="dxa"/>
          </w:tcPr>
          <w:p w14:paraId="13F0FE37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3</w:t>
            </w:r>
          </w:p>
        </w:tc>
        <w:tc>
          <w:tcPr>
            <w:tcW w:w="1559" w:type="dxa"/>
          </w:tcPr>
          <w:p w14:paraId="1F554E89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4</w:t>
            </w:r>
          </w:p>
        </w:tc>
        <w:tc>
          <w:tcPr>
            <w:tcW w:w="1236" w:type="dxa"/>
          </w:tcPr>
          <w:p w14:paraId="26B2AD5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5</w:t>
            </w:r>
          </w:p>
        </w:tc>
        <w:tc>
          <w:tcPr>
            <w:tcW w:w="992" w:type="dxa"/>
          </w:tcPr>
          <w:p w14:paraId="2FB0DF10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6</w:t>
            </w:r>
          </w:p>
        </w:tc>
        <w:tc>
          <w:tcPr>
            <w:tcW w:w="1560" w:type="dxa"/>
          </w:tcPr>
          <w:p w14:paraId="2F6A3757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7</w:t>
            </w:r>
          </w:p>
        </w:tc>
      </w:tr>
      <w:tr w:rsidR="00273A05" w:rsidRPr="00CA0293" w14:paraId="17C1AF57" w14:textId="77777777" w:rsidTr="00325704">
        <w:trPr>
          <w:jc w:val="center"/>
        </w:trPr>
        <w:tc>
          <w:tcPr>
            <w:tcW w:w="4248" w:type="dxa"/>
          </w:tcPr>
          <w:p w14:paraId="7588B780" w14:textId="40BEEB6C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 xml:space="preserve">"Компенсация сверхнормативных расходов и выпадающих доходов </w:t>
            </w:r>
            <w:proofErr w:type="spellStart"/>
            <w:r w:rsidRPr="00CA0293">
              <w:rPr>
                <w:rFonts w:ascii="Arial" w:hAnsi="Arial" w:cs="Arial"/>
                <w:sz w:val="24"/>
                <w:szCs w:val="24"/>
              </w:rPr>
              <w:t>ресу</w:t>
            </w:r>
            <w:r w:rsidR="00676B5C">
              <w:rPr>
                <w:rFonts w:ascii="Arial" w:hAnsi="Arial" w:cs="Arial"/>
                <w:sz w:val="24"/>
                <w:szCs w:val="24"/>
              </w:rPr>
              <w:t>МП</w:t>
            </w:r>
            <w:r w:rsidRPr="00CA0293">
              <w:rPr>
                <w:rFonts w:ascii="Arial" w:hAnsi="Arial" w:cs="Arial"/>
                <w:sz w:val="24"/>
                <w:szCs w:val="24"/>
              </w:rPr>
              <w:t>снабжающих</w:t>
            </w:r>
            <w:proofErr w:type="spellEnd"/>
            <w:r w:rsidRPr="00CA0293">
              <w:rPr>
                <w:rFonts w:ascii="Arial" w:hAnsi="Arial" w:cs="Arial"/>
                <w:sz w:val="24"/>
                <w:szCs w:val="24"/>
              </w:rPr>
              <w:t xml:space="preserve"> организаций"</w:t>
            </w:r>
          </w:p>
        </w:tc>
        <w:tc>
          <w:tcPr>
            <w:tcW w:w="850" w:type="dxa"/>
          </w:tcPr>
          <w:p w14:paraId="18F4B23F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01</w:t>
            </w:r>
          </w:p>
        </w:tc>
        <w:tc>
          <w:tcPr>
            <w:tcW w:w="4151" w:type="dxa"/>
          </w:tcPr>
          <w:p w14:paraId="7E66E164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сумма оплаты за энергоресурсы (газ) за счет средств на финансовое обеспечение реализации мероприятия</w:t>
            </w:r>
          </w:p>
        </w:tc>
        <w:tc>
          <w:tcPr>
            <w:tcW w:w="1559" w:type="dxa"/>
          </w:tcPr>
          <w:p w14:paraId="4BE1B69C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руб.</w:t>
            </w:r>
          </w:p>
        </w:tc>
        <w:tc>
          <w:tcPr>
            <w:tcW w:w="1236" w:type="dxa"/>
          </w:tcPr>
          <w:p w14:paraId="2D274D2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992" w:type="dxa"/>
          </w:tcPr>
          <w:p w14:paraId="57C67EEB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  <w:tc>
          <w:tcPr>
            <w:tcW w:w="1560" w:type="dxa"/>
          </w:tcPr>
          <w:p w14:paraId="74FFE358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Х</w:t>
            </w:r>
          </w:p>
        </w:tc>
      </w:tr>
    </w:tbl>
    <w:p w14:paraId="7C70668E" w14:textId="77777777" w:rsidR="00273A05" w:rsidRPr="00CA0293" w:rsidRDefault="00273A05">
      <w:pPr>
        <w:pStyle w:val="ConsPlusNormal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47"/>
        <w:gridCol w:w="340"/>
        <w:gridCol w:w="2778"/>
        <w:gridCol w:w="340"/>
        <w:gridCol w:w="1247"/>
        <w:gridCol w:w="340"/>
        <w:gridCol w:w="2778"/>
      </w:tblGrid>
      <w:tr w:rsidR="00273A05" w:rsidRPr="00CA0293" w14:paraId="585205B6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7F1B6080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Приложение:</w:t>
            </w:r>
          </w:p>
        </w:tc>
      </w:tr>
      <w:tr w:rsidR="00273A05" w:rsidRPr="00CA0293" w14:paraId="1C20F6AD" w14:textId="77777777">
        <w:tc>
          <w:tcPr>
            <w:tcW w:w="9070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14:paraId="5DB1F0A8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1. Документы, подтверждающие использование субсидий по целевому назначению.</w:t>
            </w:r>
          </w:p>
          <w:p w14:paraId="0E6A3932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2.</w:t>
            </w:r>
          </w:p>
        </w:tc>
      </w:tr>
      <w:tr w:rsidR="00273A05" w:rsidRPr="00CA0293" w14:paraId="0CFB6F52" w14:textId="77777777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37A41793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Руководитель</w:t>
            </w:r>
          </w:p>
          <w:p w14:paraId="2D293C3E" w14:textId="5F75A96A" w:rsidR="00273A05" w:rsidRPr="00CA0293" w:rsidRDefault="00273A05" w:rsidP="00C77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293">
              <w:rPr>
                <w:rFonts w:ascii="Arial" w:hAnsi="Arial" w:cs="Arial"/>
                <w:sz w:val="24"/>
                <w:szCs w:val="24"/>
              </w:rPr>
              <w:t>ресу</w:t>
            </w:r>
            <w:r w:rsidR="00C77CFA">
              <w:rPr>
                <w:rFonts w:ascii="Arial" w:hAnsi="Arial" w:cs="Arial"/>
                <w:sz w:val="24"/>
                <w:szCs w:val="24"/>
              </w:rPr>
              <w:t>рсо</w:t>
            </w:r>
            <w:r w:rsidRPr="00CA0293">
              <w:rPr>
                <w:rFonts w:ascii="Arial" w:hAnsi="Arial" w:cs="Arial"/>
                <w:sz w:val="24"/>
                <w:szCs w:val="24"/>
              </w:rPr>
              <w:t>снабжающей</w:t>
            </w:r>
            <w:proofErr w:type="spellEnd"/>
            <w:r w:rsidRPr="00CA0293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21F8E833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4F09F8D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Главный бухгалтер</w:t>
            </w:r>
          </w:p>
          <w:p w14:paraId="7E25D8CF" w14:textId="0FF27C4D" w:rsidR="00273A05" w:rsidRPr="00CA0293" w:rsidRDefault="00273A05" w:rsidP="00C77CFA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proofErr w:type="spellStart"/>
            <w:r w:rsidRPr="00CA0293">
              <w:rPr>
                <w:rFonts w:ascii="Arial" w:hAnsi="Arial" w:cs="Arial"/>
                <w:sz w:val="24"/>
                <w:szCs w:val="24"/>
              </w:rPr>
              <w:t>ресу</w:t>
            </w:r>
            <w:r w:rsidR="00C77CFA">
              <w:rPr>
                <w:rFonts w:ascii="Arial" w:hAnsi="Arial" w:cs="Arial"/>
                <w:sz w:val="24"/>
                <w:szCs w:val="24"/>
              </w:rPr>
              <w:t>рсо</w:t>
            </w:r>
            <w:r w:rsidRPr="00CA0293">
              <w:rPr>
                <w:rFonts w:ascii="Arial" w:hAnsi="Arial" w:cs="Arial"/>
                <w:sz w:val="24"/>
                <w:szCs w:val="24"/>
              </w:rPr>
              <w:t>снабжающей</w:t>
            </w:r>
            <w:proofErr w:type="spellEnd"/>
            <w:r w:rsidRPr="00CA0293">
              <w:rPr>
                <w:rFonts w:ascii="Arial" w:hAnsi="Arial" w:cs="Arial"/>
                <w:sz w:val="24"/>
                <w:szCs w:val="24"/>
              </w:rPr>
              <w:t xml:space="preserve"> организации</w:t>
            </w:r>
          </w:p>
        </w:tc>
      </w:tr>
      <w:tr w:rsidR="00273A05" w:rsidRPr="00CA0293" w14:paraId="42A97522" w14:textId="77777777"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4EA427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4A052A2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32FAA62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16A8479F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50D06651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65F21D2C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456027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3A05" w:rsidRPr="00CA0293" w14:paraId="22291072" w14:textId="77777777"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9FF7463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5820EE67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266C9C0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C56868B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5E745A63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(подпись)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30BC7B4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9D24189" w14:textId="77777777" w:rsidR="00273A05" w:rsidRPr="00CA0293" w:rsidRDefault="00273A05">
            <w:pPr>
              <w:pStyle w:val="ConsPlusNormal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(инициалы, фамилия)</w:t>
            </w:r>
          </w:p>
        </w:tc>
      </w:tr>
      <w:tr w:rsidR="00273A05" w:rsidRPr="00CA0293" w14:paraId="6D452A07" w14:textId="77777777"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1C689991" w14:textId="77777777" w:rsidR="00273A05" w:rsidRPr="00CA0293" w:rsidRDefault="00273A05">
            <w:pPr>
              <w:pStyle w:val="ConsPlusNormal"/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CA0293">
              <w:rPr>
                <w:rFonts w:ascii="Arial" w:hAnsi="Arial" w:cs="Arial"/>
                <w:sz w:val="24"/>
                <w:szCs w:val="24"/>
              </w:rPr>
              <w:t>М.П.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14:paraId="73D81355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365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436AA4E8" w14:textId="77777777" w:rsidR="00273A05" w:rsidRPr="00CA0293" w:rsidRDefault="00273A05">
            <w:pPr>
              <w:pStyle w:val="ConsPlusNormal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116A2EE7" w14:textId="77777777" w:rsidR="004D7E38" w:rsidRPr="00CA0293" w:rsidRDefault="004D7E38">
      <w:pPr>
        <w:rPr>
          <w:rFonts w:ascii="Arial" w:hAnsi="Arial" w:cs="Arial"/>
          <w:sz w:val="24"/>
          <w:szCs w:val="24"/>
        </w:rPr>
      </w:pPr>
    </w:p>
    <w:sectPr w:rsidR="004D7E38" w:rsidRPr="00CA0293" w:rsidSect="00325704">
      <w:pgSz w:w="16838" w:h="11906" w:orient="landscape"/>
      <w:pgMar w:top="851" w:right="395" w:bottom="1276" w:left="1134" w:header="0" w:footer="0" w:gutter="0"/>
      <w:cols w:space="720"/>
      <w:titlePg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556FBE26" w15:done="0"/>
  <w15:commentEx w15:paraId="0A54D849" w15:done="0"/>
  <w15:commentEx w15:paraId="73FA2116" w15:done="0"/>
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1728D"/>
    <w:multiLevelType w:val="multilevel"/>
    <w:tmpl w:val="B6542A64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Владимир">
    <w15:presenceInfo w15:providerId="None" w15:userId="Владимир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3A05"/>
    <w:rsid w:val="000511A8"/>
    <w:rsid w:val="0005304C"/>
    <w:rsid w:val="000E39FE"/>
    <w:rsid w:val="000E4FFD"/>
    <w:rsid w:val="00176708"/>
    <w:rsid w:val="00191062"/>
    <w:rsid w:val="001F26A4"/>
    <w:rsid w:val="00213B5B"/>
    <w:rsid w:val="0022523B"/>
    <w:rsid w:val="00273A05"/>
    <w:rsid w:val="0028138B"/>
    <w:rsid w:val="00302B7D"/>
    <w:rsid w:val="00325704"/>
    <w:rsid w:val="004630BF"/>
    <w:rsid w:val="004D7E38"/>
    <w:rsid w:val="004E28F2"/>
    <w:rsid w:val="00542555"/>
    <w:rsid w:val="005A622E"/>
    <w:rsid w:val="00676B5C"/>
    <w:rsid w:val="007319CA"/>
    <w:rsid w:val="0079508B"/>
    <w:rsid w:val="008640D2"/>
    <w:rsid w:val="00906C2F"/>
    <w:rsid w:val="0099438A"/>
    <w:rsid w:val="009E4D85"/>
    <w:rsid w:val="00A5290E"/>
    <w:rsid w:val="00A61B4A"/>
    <w:rsid w:val="00B03B61"/>
    <w:rsid w:val="00B05E91"/>
    <w:rsid w:val="00B91C0D"/>
    <w:rsid w:val="00C77CFA"/>
    <w:rsid w:val="00C9377E"/>
    <w:rsid w:val="00CA0293"/>
    <w:rsid w:val="00CA7C1C"/>
    <w:rsid w:val="00DA669F"/>
    <w:rsid w:val="00EB5F91"/>
    <w:rsid w:val="00F264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670D1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9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3B6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3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A0293"/>
    <w:rPr>
      <w:color w:val="0563C1" w:themeColor="hyperlink"/>
      <w:u w:val="single"/>
    </w:rPr>
  </w:style>
  <w:style w:type="paragraph" w:styleId="a4">
    <w:name w:val="Body Text"/>
    <w:basedOn w:val="a"/>
    <w:link w:val="11"/>
    <w:uiPriority w:val="99"/>
    <w:rsid w:val="00CA0293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CA0293"/>
  </w:style>
  <w:style w:type="character" w:customStyle="1" w:styleId="11">
    <w:name w:val="Основной текст Знак1"/>
    <w:link w:val="a4"/>
    <w:uiPriority w:val="99"/>
    <w:locked/>
    <w:rsid w:val="00CA0293"/>
    <w:rPr>
      <w:rFonts w:ascii="Calibri" w:eastAsia="Times New Roman" w:hAnsi="Calibri" w:cs="Calibri"/>
      <w:sz w:val="28"/>
      <w:szCs w:val="28"/>
      <w:lang w:eastAsia="ar-SA"/>
    </w:rPr>
  </w:style>
  <w:style w:type="character" w:styleId="a6">
    <w:name w:val="annotation reference"/>
    <w:basedOn w:val="a0"/>
    <w:uiPriority w:val="99"/>
    <w:semiHidden/>
    <w:unhideWhenUsed/>
    <w:rsid w:val="000E39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39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39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39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39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39FE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B03B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3B61"/>
  </w:style>
  <w:style w:type="character" w:customStyle="1" w:styleId="10">
    <w:name w:val="Заголовок 1 Знак"/>
    <w:basedOn w:val="a0"/>
    <w:link w:val="1"/>
    <w:rsid w:val="00B03B61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293"/>
    <w:pPr>
      <w:spacing w:after="200" w:line="276" w:lineRule="auto"/>
    </w:pPr>
  </w:style>
  <w:style w:type="paragraph" w:styleId="1">
    <w:name w:val="heading 1"/>
    <w:basedOn w:val="a"/>
    <w:next w:val="a"/>
    <w:link w:val="10"/>
    <w:qFormat/>
    <w:rsid w:val="00B03B61"/>
    <w:pPr>
      <w:keepNext/>
      <w:overflowPunct w:val="0"/>
      <w:autoSpaceDE w:val="0"/>
      <w:autoSpaceDN w:val="0"/>
      <w:adjustRightInd w:val="0"/>
      <w:spacing w:before="240" w:after="60" w:line="240" w:lineRule="auto"/>
      <w:textAlignment w:val="baseline"/>
      <w:outlineLvl w:val="0"/>
    </w:pPr>
    <w:rPr>
      <w:rFonts w:ascii="Arial" w:eastAsia="Times New Roman" w:hAnsi="Arial" w:cs="Times New Roman"/>
      <w:b/>
      <w:kern w:val="28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273A05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273A05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character" w:styleId="a3">
    <w:name w:val="Hyperlink"/>
    <w:basedOn w:val="a0"/>
    <w:uiPriority w:val="99"/>
    <w:unhideWhenUsed/>
    <w:rsid w:val="00CA0293"/>
    <w:rPr>
      <w:color w:val="0563C1" w:themeColor="hyperlink"/>
      <w:u w:val="single"/>
    </w:rPr>
  </w:style>
  <w:style w:type="paragraph" w:styleId="a4">
    <w:name w:val="Body Text"/>
    <w:basedOn w:val="a"/>
    <w:link w:val="11"/>
    <w:uiPriority w:val="99"/>
    <w:rsid w:val="00CA0293"/>
    <w:pPr>
      <w:suppressAutoHyphens/>
      <w:spacing w:after="0" w:line="100" w:lineRule="atLeast"/>
      <w:jc w:val="both"/>
    </w:pPr>
    <w:rPr>
      <w:rFonts w:ascii="Calibri" w:eastAsia="Times New Roman" w:hAnsi="Calibri" w:cs="Calibri"/>
      <w:sz w:val="28"/>
      <w:szCs w:val="28"/>
      <w:lang w:eastAsia="ar-SA"/>
    </w:rPr>
  </w:style>
  <w:style w:type="character" w:customStyle="1" w:styleId="a5">
    <w:name w:val="Основной текст Знак"/>
    <w:basedOn w:val="a0"/>
    <w:uiPriority w:val="99"/>
    <w:semiHidden/>
    <w:rsid w:val="00CA0293"/>
  </w:style>
  <w:style w:type="character" w:customStyle="1" w:styleId="11">
    <w:name w:val="Основной текст Знак1"/>
    <w:link w:val="a4"/>
    <w:uiPriority w:val="99"/>
    <w:locked/>
    <w:rsid w:val="00CA0293"/>
    <w:rPr>
      <w:rFonts w:ascii="Calibri" w:eastAsia="Times New Roman" w:hAnsi="Calibri" w:cs="Calibri"/>
      <w:sz w:val="28"/>
      <w:szCs w:val="28"/>
      <w:lang w:eastAsia="ar-SA"/>
    </w:rPr>
  </w:style>
  <w:style w:type="character" w:styleId="a6">
    <w:name w:val="annotation reference"/>
    <w:basedOn w:val="a0"/>
    <w:uiPriority w:val="99"/>
    <w:semiHidden/>
    <w:unhideWhenUsed/>
    <w:rsid w:val="000E39FE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0E39FE"/>
    <w:pPr>
      <w:spacing w:line="240" w:lineRule="auto"/>
    </w:pPr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0E39FE"/>
    <w:rPr>
      <w:sz w:val="20"/>
      <w:szCs w:val="20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0E39FE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0E39FE"/>
    <w:rPr>
      <w:b/>
      <w:bCs/>
      <w:sz w:val="20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0E39F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semiHidden/>
    <w:rsid w:val="000E39FE"/>
    <w:rPr>
      <w:rFonts w:ascii="Segoe UI" w:hAnsi="Segoe UI" w:cs="Segoe UI"/>
      <w:sz w:val="18"/>
      <w:szCs w:val="18"/>
    </w:rPr>
  </w:style>
  <w:style w:type="paragraph" w:styleId="ad">
    <w:name w:val="Body Text Indent"/>
    <w:basedOn w:val="a"/>
    <w:link w:val="ae"/>
    <w:uiPriority w:val="99"/>
    <w:semiHidden/>
    <w:unhideWhenUsed/>
    <w:rsid w:val="00B03B61"/>
    <w:pPr>
      <w:spacing w:after="120"/>
      <w:ind w:left="283"/>
    </w:pPr>
  </w:style>
  <w:style w:type="character" w:customStyle="1" w:styleId="ae">
    <w:name w:val="Основной текст с отступом Знак"/>
    <w:basedOn w:val="a0"/>
    <w:link w:val="ad"/>
    <w:uiPriority w:val="99"/>
    <w:semiHidden/>
    <w:rsid w:val="00B03B61"/>
  </w:style>
  <w:style w:type="character" w:customStyle="1" w:styleId="10">
    <w:name w:val="Заголовок 1 Знак"/>
    <w:basedOn w:val="a0"/>
    <w:link w:val="1"/>
    <w:rsid w:val="00B03B61"/>
    <w:rPr>
      <w:rFonts w:ascii="Arial" w:eastAsia="Times New Roman" w:hAnsi="Arial" w:cs="Times New Roman"/>
      <w:b/>
      <w:kern w:val="28"/>
      <w:sz w:val="28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83862BECA944D712D5BBD41959E9A06323707FF38B45398D10D0BDA26FC1E391D222A0D239B1E9287E13C76255GDF8L" TargetMode="External"/><Relationship Id="rId13" Type="http://schemas.openxmlformats.org/officeDocument/2006/relationships/hyperlink" Target="consultantplus://offline/ref=83862BECA944D712D5BBD41959E9A06323707FF38B45398D10D0BDA26FC1E391C022F8DC38BDA3793C58C86250C595177BD90C6DG4FAL" TargetMode="External"/><Relationship Id="rId18" Type="http://schemas.openxmlformats.org/officeDocument/2006/relationships/hyperlink" Target="consultantplus://offline/ref=83862BECA944D712D5BBD41959E9A06326767CF38943398D10D0BDA26FC1E391D222A0D239B1E9287E13C76255GDF8L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83862BECA944D712D5BBD41959E9A06323717EF58343398D10D0BDA26FC1E391D222A0D239B1E9287E13C76255GDF8L" TargetMode="External"/><Relationship Id="rId12" Type="http://schemas.openxmlformats.org/officeDocument/2006/relationships/hyperlink" Target="consultantplus://offline/ref=83862BECA944D712D5BBD41959E9A06323707FF38B45398D10D0BDA26FC1E391D222A0D239B1E9287E13C76255GDF8L" TargetMode="External"/><Relationship Id="rId17" Type="http://schemas.openxmlformats.org/officeDocument/2006/relationships/hyperlink" Target="consultantplus://offline/ref=83862BECA944D712D5BBD41959E9A063237078F38B45398D10D0BDA26FC1E391C022F8DC3EB4F5232C5C81375ADB920F65DD126D492CG3F6L" TargetMode="External"/><Relationship Id="rId2" Type="http://schemas.openxmlformats.org/officeDocument/2006/relationships/styles" Target="styles.xml"/><Relationship Id="rId16" Type="http://schemas.openxmlformats.org/officeDocument/2006/relationships/hyperlink" Target="consultantplus://offline/ref=83862BECA944D712D5BBD41959E9A063237078F38B45398D10D0BDA26FC1E391C022F8DB30B0F3232C5C81375ADB920F65DD126D492CG3F6L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83862BECA944D712D5BBD41959E9A063237078F38B45398D10D0BDA26FC1E391C022F8DE39B5F4217D069133138E981162C50C69572C3527G8FDL" TargetMode="External"/><Relationship Id="rId11" Type="http://schemas.openxmlformats.org/officeDocument/2006/relationships/hyperlink" Target="consultantplus://offline/ref=83862BECA944D712D5BBD41959E9A06323717EF58343398D10D0BDA26FC1E391D222A0D239B1E9287E13C76255GDF8L" TargetMode="External"/><Relationship Id="rId5" Type="http://schemas.openxmlformats.org/officeDocument/2006/relationships/webSettings" Target="webSettings.xml"/><Relationship Id="rId15" Type="http://schemas.openxmlformats.org/officeDocument/2006/relationships/image" Target="media/image2.wmf"/><Relationship Id="rId23" Type="http://schemas.microsoft.com/office/2011/relationships/people" Target="people.xml"/><Relationship Id="rId10" Type="http://schemas.openxmlformats.org/officeDocument/2006/relationships/hyperlink" Target="consultantplus://offline/ref=83862BECA944D712D5BBD41959E9A063237078F38B45398D10D0BDA26FC1E391D222A0D239B1E9287E13C76255GDF8L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p-molchanovo.ru" TargetMode="External"/><Relationship Id="rId14" Type="http://schemas.openxmlformats.org/officeDocument/2006/relationships/image" Target="media/image1.wmf"/><Relationship Id="rId22" Type="http://schemas.microsoft.com/office/2011/relationships/commentsExtended" Target="commentsExtended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14</Pages>
  <Words>5115</Words>
  <Characters>29158</Characters>
  <Application>Microsoft Office Word</Application>
  <DocSecurity>0</DocSecurity>
  <Lines>242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34205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Владмиир Н. Зыков</dc:creator>
  <cp:lastModifiedBy>Urist</cp:lastModifiedBy>
  <cp:revision>5</cp:revision>
  <cp:lastPrinted>2023-06-27T05:39:00Z</cp:lastPrinted>
  <dcterms:created xsi:type="dcterms:W3CDTF">2023-06-14T09:27:00Z</dcterms:created>
  <dcterms:modified xsi:type="dcterms:W3CDTF">2023-06-28T02:20:00Z</dcterms:modified>
</cp:coreProperties>
</file>