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D65" w:rsidRDefault="00582D65" w:rsidP="00582D65">
      <w:pPr>
        <w:spacing w:after="0" w:line="360" w:lineRule="auto"/>
        <w:jc w:val="center"/>
        <w:rPr>
          <w:rFonts w:ascii="Arial" w:eastAsia="Times New Roman" w:hAnsi="Arial" w:cs="Arial"/>
          <w:b/>
          <w:bCs/>
          <w:sz w:val="24"/>
          <w:szCs w:val="24"/>
          <w:lang w:eastAsia="ru-RU"/>
        </w:rPr>
      </w:pPr>
      <w:r>
        <w:rPr>
          <w:rFonts w:ascii="Arial" w:eastAsia="Times New Roman" w:hAnsi="Arial" w:cs="Arial"/>
          <w:b/>
          <w:bCs/>
          <w:sz w:val="24"/>
          <w:szCs w:val="24"/>
          <w:lang w:eastAsia="ru-RU"/>
        </w:rPr>
        <w:t>ТОМСКАЯ ОБЛАСТЬ</w:t>
      </w:r>
    </w:p>
    <w:p w:rsidR="00582D65" w:rsidRDefault="00582D65" w:rsidP="00582D65">
      <w:pPr>
        <w:spacing w:after="0" w:line="360" w:lineRule="auto"/>
        <w:jc w:val="center"/>
        <w:rPr>
          <w:rFonts w:ascii="Arial" w:eastAsia="Times New Roman" w:hAnsi="Arial" w:cs="Arial"/>
          <w:b/>
          <w:bCs/>
          <w:sz w:val="24"/>
          <w:szCs w:val="24"/>
          <w:lang w:eastAsia="ru-RU"/>
        </w:rPr>
      </w:pPr>
      <w:r>
        <w:rPr>
          <w:rFonts w:ascii="Arial" w:eastAsia="Times New Roman" w:hAnsi="Arial" w:cs="Arial"/>
          <w:b/>
          <w:bCs/>
          <w:sz w:val="24"/>
          <w:szCs w:val="24"/>
          <w:lang w:eastAsia="ru-RU"/>
        </w:rPr>
        <w:t>МОЛЧАНОВСКИЙ РАЙОН</w:t>
      </w:r>
    </w:p>
    <w:p w:rsidR="00582D65" w:rsidRDefault="00582D65" w:rsidP="00582D65">
      <w:pPr>
        <w:spacing w:after="0" w:line="360" w:lineRule="auto"/>
        <w:jc w:val="center"/>
        <w:rPr>
          <w:rFonts w:ascii="Arial" w:eastAsia="Times New Roman" w:hAnsi="Arial" w:cs="Arial"/>
          <w:b/>
          <w:bCs/>
          <w:sz w:val="24"/>
          <w:szCs w:val="24"/>
          <w:lang w:eastAsia="ru-RU"/>
        </w:rPr>
      </w:pPr>
      <w:r>
        <w:rPr>
          <w:rFonts w:ascii="Arial" w:eastAsia="Times New Roman" w:hAnsi="Arial" w:cs="Arial"/>
          <w:b/>
          <w:bCs/>
          <w:sz w:val="24"/>
          <w:szCs w:val="24"/>
          <w:lang w:eastAsia="ru-RU"/>
        </w:rPr>
        <w:t>СОВЕТ МОЛЧАНОВСКОГО СЕЛЬСКОГО ПОСЕЛЕНИЯ</w:t>
      </w:r>
    </w:p>
    <w:p w:rsidR="00582D65" w:rsidRDefault="00582D65" w:rsidP="00582D65">
      <w:pPr>
        <w:spacing w:after="0" w:line="360" w:lineRule="auto"/>
        <w:jc w:val="center"/>
        <w:rPr>
          <w:rFonts w:ascii="Arial" w:eastAsia="Times New Roman" w:hAnsi="Arial" w:cs="Arial"/>
          <w:b/>
          <w:bCs/>
          <w:sz w:val="24"/>
          <w:szCs w:val="24"/>
          <w:lang w:eastAsia="ru-RU"/>
        </w:rPr>
      </w:pPr>
      <w:r>
        <w:rPr>
          <w:rFonts w:ascii="Arial" w:eastAsia="Times New Roman" w:hAnsi="Arial" w:cs="Arial"/>
          <w:b/>
          <w:bCs/>
          <w:sz w:val="24"/>
          <w:szCs w:val="24"/>
          <w:lang w:eastAsia="ru-RU"/>
        </w:rPr>
        <w:t>(четвертого созыва)</w:t>
      </w:r>
    </w:p>
    <w:p w:rsidR="00582D65" w:rsidRDefault="00582D65" w:rsidP="00582D65">
      <w:pPr>
        <w:spacing w:after="0" w:line="240" w:lineRule="auto"/>
        <w:jc w:val="center"/>
        <w:rPr>
          <w:rFonts w:ascii="Arial" w:eastAsia="Times New Roman" w:hAnsi="Arial" w:cs="Arial"/>
          <w:b/>
          <w:bCs/>
          <w:sz w:val="24"/>
          <w:szCs w:val="24"/>
          <w:lang w:eastAsia="ru-RU"/>
        </w:rPr>
      </w:pPr>
    </w:p>
    <w:p w:rsidR="00582D65" w:rsidRDefault="00584EBE" w:rsidP="00582D65">
      <w:pPr>
        <w:spacing w:after="0" w:line="240" w:lineRule="auto"/>
        <w:jc w:val="center"/>
        <w:rPr>
          <w:rFonts w:ascii="Arial" w:eastAsia="Times New Roman" w:hAnsi="Arial" w:cs="Arial"/>
          <w:b/>
          <w:bCs/>
          <w:sz w:val="24"/>
          <w:szCs w:val="24"/>
          <w:lang w:eastAsia="ru-RU"/>
        </w:rPr>
      </w:pPr>
      <w:r>
        <w:rPr>
          <w:rFonts w:ascii="Arial" w:eastAsia="Times New Roman" w:hAnsi="Arial" w:cs="Arial"/>
          <w:b/>
          <w:bCs/>
          <w:sz w:val="24"/>
          <w:szCs w:val="24"/>
          <w:lang w:eastAsia="ru-RU"/>
        </w:rPr>
        <w:t>РЕШЕНИ</w:t>
      </w:r>
      <w:r w:rsidR="000573D9">
        <w:rPr>
          <w:rFonts w:ascii="Arial" w:eastAsia="Times New Roman" w:hAnsi="Arial" w:cs="Arial"/>
          <w:b/>
          <w:bCs/>
          <w:sz w:val="24"/>
          <w:szCs w:val="24"/>
          <w:lang w:eastAsia="ru-RU"/>
        </w:rPr>
        <w:t>Е</w:t>
      </w:r>
    </w:p>
    <w:p w:rsidR="00582D65" w:rsidRDefault="00582D65" w:rsidP="00582D65">
      <w:pPr>
        <w:spacing w:after="0" w:line="240" w:lineRule="auto"/>
        <w:jc w:val="center"/>
        <w:rPr>
          <w:rFonts w:ascii="Arial" w:eastAsia="Times New Roman" w:hAnsi="Arial" w:cs="Arial"/>
          <w:bCs/>
          <w:sz w:val="24"/>
          <w:szCs w:val="24"/>
          <w:lang w:eastAsia="ru-RU"/>
        </w:rPr>
      </w:pPr>
    </w:p>
    <w:p w:rsidR="00582D65" w:rsidRDefault="00582D65" w:rsidP="00582D65">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с. Молчаново</w:t>
      </w:r>
    </w:p>
    <w:p w:rsidR="00582D65" w:rsidRDefault="00582D65" w:rsidP="00582D65">
      <w:pPr>
        <w:spacing w:after="0" w:line="240" w:lineRule="auto"/>
        <w:rPr>
          <w:rFonts w:ascii="Arial" w:eastAsia="Times New Roman" w:hAnsi="Arial" w:cs="Arial"/>
          <w:bCs/>
          <w:sz w:val="24"/>
          <w:szCs w:val="24"/>
          <w:lang w:eastAsia="ru-RU"/>
        </w:rPr>
      </w:pPr>
    </w:p>
    <w:p w:rsidR="00582D65" w:rsidRDefault="00582D65" w:rsidP="00F01B4B">
      <w:pPr>
        <w:spacing w:after="0" w:line="240" w:lineRule="auto"/>
        <w:rPr>
          <w:rFonts w:ascii="Arial" w:eastAsia="Times New Roman" w:hAnsi="Arial" w:cs="Arial"/>
          <w:color w:val="333333"/>
          <w:sz w:val="24"/>
          <w:szCs w:val="24"/>
          <w:lang w:eastAsia="ru-RU"/>
        </w:rPr>
      </w:pPr>
      <w:r>
        <w:rPr>
          <w:rFonts w:ascii="Arial" w:eastAsia="Times New Roman" w:hAnsi="Arial" w:cs="Arial"/>
          <w:bCs/>
          <w:sz w:val="24"/>
          <w:szCs w:val="24"/>
          <w:lang w:eastAsia="ru-RU"/>
        </w:rPr>
        <w:t>«</w:t>
      </w:r>
      <w:r w:rsidR="00F01B4B">
        <w:rPr>
          <w:rFonts w:ascii="Arial" w:eastAsia="Times New Roman" w:hAnsi="Arial" w:cs="Arial"/>
          <w:bCs/>
          <w:sz w:val="24"/>
          <w:szCs w:val="24"/>
          <w:lang w:eastAsia="ru-RU"/>
        </w:rPr>
        <w:t>28</w:t>
      </w:r>
      <w:r>
        <w:rPr>
          <w:rFonts w:ascii="Arial" w:eastAsia="Times New Roman" w:hAnsi="Arial" w:cs="Arial"/>
          <w:bCs/>
          <w:sz w:val="24"/>
          <w:szCs w:val="24"/>
          <w:lang w:eastAsia="ru-RU"/>
        </w:rPr>
        <w:t xml:space="preserve">» </w:t>
      </w:r>
      <w:r w:rsidR="00F01B4B">
        <w:rPr>
          <w:rFonts w:ascii="Arial" w:eastAsia="Times New Roman" w:hAnsi="Arial" w:cs="Arial"/>
          <w:bCs/>
          <w:sz w:val="24"/>
          <w:szCs w:val="24"/>
          <w:lang w:eastAsia="ru-RU"/>
        </w:rPr>
        <w:t xml:space="preserve">декабря </w:t>
      </w:r>
      <w:r>
        <w:rPr>
          <w:rFonts w:ascii="Arial" w:eastAsia="Times New Roman" w:hAnsi="Arial" w:cs="Arial"/>
          <w:bCs/>
          <w:sz w:val="24"/>
          <w:szCs w:val="24"/>
          <w:lang w:eastAsia="ru-RU"/>
        </w:rPr>
        <w:t>2018г.</w:t>
      </w:r>
      <w:r>
        <w:rPr>
          <w:rFonts w:ascii="Arial" w:eastAsia="Times New Roman" w:hAnsi="Arial" w:cs="Arial"/>
          <w:bCs/>
          <w:sz w:val="24"/>
          <w:szCs w:val="24"/>
          <w:lang w:eastAsia="ru-RU"/>
        </w:rPr>
        <w:tab/>
      </w:r>
      <w:r w:rsidR="00F01B4B">
        <w:rPr>
          <w:rFonts w:ascii="Arial" w:eastAsia="Times New Roman" w:hAnsi="Arial" w:cs="Arial"/>
          <w:bCs/>
          <w:sz w:val="24"/>
          <w:szCs w:val="24"/>
          <w:lang w:eastAsia="ru-RU"/>
        </w:rPr>
        <w:tab/>
      </w:r>
      <w:r w:rsidR="00F01B4B">
        <w:rPr>
          <w:rFonts w:ascii="Arial" w:eastAsia="Times New Roman" w:hAnsi="Arial" w:cs="Arial"/>
          <w:bCs/>
          <w:sz w:val="24"/>
          <w:szCs w:val="24"/>
          <w:lang w:eastAsia="ru-RU"/>
        </w:rPr>
        <w:tab/>
      </w:r>
      <w:r w:rsidR="00F01B4B">
        <w:rPr>
          <w:rFonts w:ascii="Arial" w:eastAsia="Times New Roman" w:hAnsi="Arial" w:cs="Arial"/>
          <w:bCs/>
          <w:sz w:val="24"/>
          <w:szCs w:val="24"/>
          <w:lang w:eastAsia="ru-RU"/>
        </w:rPr>
        <w:tab/>
      </w:r>
      <w:r w:rsidR="00F01B4B">
        <w:rPr>
          <w:rFonts w:ascii="Arial" w:eastAsia="Times New Roman" w:hAnsi="Arial" w:cs="Arial"/>
          <w:bCs/>
          <w:sz w:val="24"/>
          <w:szCs w:val="24"/>
          <w:lang w:eastAsia="ru-RU"/>
        </w:rPr>
        <w:tab/>
      </w:r>
      <w:r w:rsidR="00F01B4B">
        <w:rPr>
          <w:rFonts w:ascii="Arial" w:eastAsia="Times New Roman" w:hAnsi="Arial" w:cs="Arial"/>
          <w:bCs/>
          <w:sz w:val="24"/>
          <w:szCs w:val="24"/>
          <w:lang w:eastAsia="ru-RU"/>
        </w:rPr>
        <w:tab/>
        <w:t xml:space="preserve">                       № 79</w:t>
      </w:r>
      <w:r>
        <w:rPr>
          <w:rFonts w:ascii="Arial" w:eastAsia="Times New Roman" w:hAnsi="Arial" w:cs="Arial"/>
          <w:color w:val="333333"/>
          <w:sz w:val="24"/>
          <w:szCs w:val="24"/>
          <w:lang w:eastAsia="ru-RU"/>
        </w:rPr>
        <w:t xml:space="preserve"> </w:t>
      </w:r>
    </w:p>
    <w:p w:rsidR="00582D65" w:rsidRDefault="00582D65" w:rsidP="00582D65">
      <w:pPr>
        <w:spacing w:after="0" w:line="240" w:lineRule="auto"/>
        <w:rPr>
          <w:rFonts w:ascii="Arial" w:eastAsia="Times New Roman" w:hAnsi="Arial" w:cs="Arial"/>
          <w:color w:val="333333"/>
          <w:sz w:val="24"/>
          <w:szCs w:val="24"/>
          <w:lang w:eastAsia="ru-RU"/>
        </w:rPr>
      </w:pPr>
    </w:p>
    <w:p w:rsidR="00582D65" w:rsidRDefault="00582D65" w:rsidP="00582D65">
      <w:pPr>
        <w:spacing w:after="0" w:line="240" w:lineRule="auto"/>
        <w:jc w:val="both"/>
        <w:rPr>
          <w:rFonts w:ascii="Arial" w:eastAsia="Courier New" w:hAnsi="Arial" w:cs="Arial"/>
          <w:sz w:val="24"/>
          <w:szCs w:val="24"/>
          <w:lang w:eastAsia="ru-RU"/>
        </w:rPr>
      </w:pPr>
      <w:r>
        <w:rPr>
          <w:rFonts w:ascii="Arial" w:eastAsia="Courier New" w:hAnsi="Arial" w:cs="Arial"/>
          <w:sz w:val="24"/>
          <w:szCs w:val="24"/>
          <w:lang w:eastAsia="ru-RU"/>
        </w:rPr>
        <w:t xml:space="preserve">О внесении изменений в «Правила </w:t>
      </w:r>
    </w:p>
    <w:p w:rsidR="00582D65" w:rsidRDefault="00582D65" w:rsidP="00582D65">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благоустройства территории</w:t>
      </w:r>
    </w:p>
    <w:p w:rsidR="00582D65" w:rsidRDefault="00582D65" w:rsidP="00582D65">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муниципального образования</w:t>
      </w:r>
    </w:p>
    <w:p w:rsidR="00582D65" w:rsidRDefault="00582D65" w:rsidP="00582D65">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Молчановское сельское поселение»</w:t>
      </w:r>
    </w:p>
    <w:p w:rsidR="00582D65" w:rsidRDefault="00582D65" w:rsidP="00582D65">
      <w:pPr>
        <w:spacing w:after="0" w:line="240" w:lineRule="auto"/>
        <w:rPr>
          <w:rFonts w:ascii="Arial" w:eastAsia="Times New Roman" w:hAnsi="Arial" w:cs="Arial"/>
          <w:sz w:val="24"/>
          <w:szCs w:val="24"/>
          <w:lang w:eastAsia="ru-RU"/>
        </w:rPr>
      </w:pPr>
    </w:p>
    <w:p w:rsidR="00582D65" w:rsidRDefault="00582D65" w:rsidP="00582D65">
      <w:pPr>
        <w:spacing w:after="0" w:line="240" w:lineRule="auto"/>
        <w:rPr>
          <w:rFonts w:ascii="Arial" w:eastAsia="Times New Roman" w:hAnsi="Arial" w:cs="Arial"/>
          <w:sz w:val="24"/>
          <w:szCs w:val="24"/>
          <w:lang w:eastAsia="ru-RU"/>
        </w:rPr>
      </w:pPr>
    </w:p>
    <w:p w:rsidR="00582D65" w:rsidRDefault="00582D65" w:rsidP="00582D65">
      <w:pPr>
        <w:widowControl w:val="0"/>
        <w:autoSpaceDE w:val="0"/>
        <w:autoSpaceDN w:val="0"/>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В связи с протестом заместителя прокурора </w:t>
      </w:r>
      <w:r w:rsidR="000573D9">
        <w:rPr>
          <w:rFonts w:ascii="Arial" w:eastAsia="Times New Roman" w:hAnsi="Arial" w:cs="Arial"/>
          <w:sz w:val="24"/>
          <w:szCs w:val="24"/>
          <w:lang w:eastAsia="ru-RU"/>
        </w:rPr>
        <w:t>района от</w:t>
      </w:r>
      <w:r>
        <w:rPr>
          <w:rFonts w:ascii="Arial" w:eastAsia="Times New Roman" w:hAnsi="Arial" w:cs="Arial"/>
          <w:sz w:val="24"/>
          <w:szCs w:val="24"/>
          <w:lang w:eastAsia="ru-RU"/>
        </w:rPr>
        <w:t xml:space="preserve"> 29.06.2018 № 22-2018</w:t>
      </w:r>
      <w:r w:rsidR="000573D9">
        <w:rPr>
          <w:rFonts w:ascii="Arial" w:eastAsia="Times New Roman" w:hAnsi="Arial" w:cs="Arial"/>
          <w:sz w:val="24"/>
          <w:szCs w:val="24"/>
          <w:lang w:eastAsia="ru-RU"/>
        </w:rPr>
        <w:t>,</w:t>
      </w:r>
    </w:p>
    <w:p w:rsidR="00582D65" w:rsidRDefault="00582D65" w:rsidP="00582D65">
      <w:pPr>
        <w:spacing w:after="0" w:line="240" w:lineRule="auto"/>
        <w:ind w:firstLine="709"/>
        <w:jc w:val="both"/>
        <w:rPr>
          <w:rFonts w:ascii="Arial" w:eastAsia="Courier New" w:hAnsi="Arial" w:cs="Arial"/>
          <w:sz w:val="24"/>
          <w:szCs w:val="24"/>
          <w:lang w:eastAsia="ru-RU"/>
        </w:rPr>
      </w:pPr>
    </w:p>
    <w:p w:rsidR="00582D65" w:rsidRDefault="00582D65" w:rsidP="00582D65">
      <w:pPr>
        <w:spacing w:after="0" w:line="240" w:lineRule="auto"/>
        <w:rPr>
          <w:rFonts w:ascii="Arial" w:eastAsia="Times New Roman" w:hAnsi="Arial" w:cs="Arial"/>
          <w:b/>
          <w:sz w:val="24"/>
          <w:szCs w:val="24"/>
          <w:lang w:eastAsia="ru-RU"/>
        </w:rPr>
      </w:pPr>
      <w:r>
        <w:rPr>
          <w:rFonts w:ascii="Arial" w:eastAsia="Times New Roman" w:hAnsi="Arial" w:cs="Arial"/>
          <w:b/>
          <w:sz w:val="24"/>
          <w:szCs w:val="24"/>
          <w:lang w:eastAsia="ru-RU"/>
        </w:rPr>
        <w:t>Совет Молчановского сельского поселения РЕШИЛ</w:t>
      </w:r>
    </w:p>
    <w:p w:rsidR="00582D65" w:rsidRDefault="00582D65" w:rsidP="00582D65">
      <w:pPr>
        <w:spacing w:after="0" w:line="240" w:lineRule="auto"/>
        <w:jc w:val="both"/>
        <w:rPr>
          <w:rFonts w:ascii="Arial" w:eastAsia="Times New Roman" w:hAnsi="Arial" w:cs="Arial"/>
          <w:sz w:val="24"/>
          <w:szCs w:val="24"/>
          <w:lang w:eastAsia="ru-RU"/>
        </w:rPr>
      </w:pPr>
    </w:p>
    <w:p w:rsidR="00582D65" w:rsidRDefault="00582D65" w:rsidP="00582D65">
      <w:pPr>
        <w:numPr>
          <w:ilvl w:val="0"/>
          <w:numId w:val="1"/>
        </w:numPr>
        <w:spacing w:after="0" w:line="240" w:lineRule="auto"/>
        <w:ind w:right="-1"/>
        <w:jc w:val="both"/>
        <w:rPr>
          <w:rFonts w:ascii="Arial" w:eastAsia="Times New Roman" w:hAnsi="Arial" w:cs="Arial"/>
          <w:sz w:val="24"/>
          <w:szCs w:val="24"/>
          <w:lang w:eastAsia="ru-RU"/>
        </w:rPr>
      </w:pPr>
      <w:r>
        <w:rPr>
          <w:rFonts w:ascii="Arial" w:eastAsia="Times New Roman" w:hAnsi="Arial" w:cs="Arial"/>
          <w:sz w:val="24"/>
          <w:szCs w:val="24"/>
          <w:lang w:eastAsia="ru-RU"/>
        </w:rPr>
        <w:t>В приложение к Решению совета администрации Молчановского сельского поселения от «27» октября 2017 №38 внести следующие изменения:</w:t>
      </w:r>
    </w:p>
    <w:p w:rsidR="00582D65" w:rsidRDefault="00582D65" w:rsidP="00582D65">
      <w:pPr>
        <w:pStyle w:val="a3"/>
        <w:numPr>
          <w:ilvl w:val="1"/>
          <w:numId w:val="2"/>
        </w:numPr>
        <w:spacing w:after="0" w:line="240" w:lineRule="auto"/>
        <w:ind w:right="-1"/>
        <w:jc w:val="both"/>
        <w:rPr>
          <w:rFonts w:ascii="Arial" w:eastAsia="Times New Roman" w:hAnsi="Arial" w:cs="Arial"/>
          <w:sz w:val="24"/>
          <w:szCs w:val="24"/>
          <w:lang w:eastAsia="ru-RU"/>
        </w:rPr>
      </w:pPr>
      <w:r>
        <w:rPr>
          <w:rFonts w:ascii="Arial" w:eastAsia="Times New Roman" w:hAnsi="Arial" w:cs="Arial"/>
          <w:sz w:val="24"/>
          <w:szCs w:val="24"/>
          <w:lang w:eastAsia="ru-RU"/>
        </w:rPr>
        <w:t>Пункт 1.5. изложить в новой редакции:</w:t>
      </w:r>
    </w:p>
    <w:p w:rsidR="00582D65" w:rsidRDefault="00582D65" w:rsidP="00582D65">
      <w:pPr>
        <w:spacing w:after="0" w:line="240" w:lineRule="auto"/>
        <w:ind w:left="284" w:right="-1" w:firstLine="424"/>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«1.5. Физические и юридические лица, независимо от организационно-правовых форм, обязаны обеспечивать своевременную и качественную уборку и содержание принадлежащих им на праве собственности или ином вещном праве земельных участков. </w:t>
      </w:r>
    </w:p>
    <w:p w:rsidR="00582D65" w:rsidRDefault="00582D65" w:rsidP="00582D65">
      <w:pPr>
        <w:spacing w:after="0" w:line="240" w:lineRule="auto"/>
        <w:ind w:left="284" w:right="-1"/>
        <w:jc w:val="both"/>
        <w:rPr>
          <w:rFonts w:ascii="Arial" w:eastAsia="Times New Roman" w:hAnsi="Arial" w:cs="Arial"/>
          <w:sz w:val="24"/>
          <w:szCs w:val="24"/>
          <w:lang w:eastAsia="ru-RU"/>
        </w:rPr>
      </w:pPr>
      <w:r>
        <w:rPr>
          <w:rFonts w:ascii="Arial" w:eastAsia="Times New Roman" w:hAnsi="Arial" w:cs="Arial"/>
          <w:sz w:val="24"/>
          <w:szCs w:val="24"/>
          <w:lang w:eastAsia="ru-RU"/>
        </w:rPr>
        <w:tab/>
        <w:t>Организация уборки и содержания иных территорий осуществляется администрацией Молчановского сельского поселения».</w:t>
      </w:r>
    </w:p>
    <w:p w:rsidR="00582D65" w:rsidRDefault="00582D65" w:rsidP="00582D65">
      <w:pPr>
        <w:pStyle w:val="a3"/>
        <w:numPr>
          <w:ilvl w:val="1"/>
          <w:numId w:val="2"/>
        </w:numPr>
        <w:spacing w:after="0" w:line="240" w:lineRule="auto"/>
        <w:ind w:right="-1"/>
        <w:jc w:val="both"/>
        <w:rPr>
          <w:rFonts w:ascii="Arial" w:eastAsia="Times New Roman" w:hAnsi="Arial" w:cs="Arial"/>
          <w:sz w:val="24"/>
          <w:szCs w:val="24"/>
          <w:lang w:eastAsia="ru-RU"/>
        </w:rPr>
      </w:pPr>
      <w:r>
        <w:rPr>
          <w:rFonts w:ascii="Arial" w:eastAsia="Times New Roman" w:hAnsi="Arial" w:cs="Arial"/>
          <w:b/>
          <w:sz w:val="24"/>
          <w:szCs w:val="24"/>
          <w:lang w:eastAsia="ru-RU"/>
        </w:rPr>
        <w:t xml:space="preserve"> </w:t>
      </w:r>
      <w:r>
        <w:rPr>
          <w:rFonts w:ascii="Arial" w:eastAsia="Times New Roman" w:hAnsi="Arial" w:cs="Arial"/>
          <w:sz w:val="24"/>
          <w:szCs w:val="24"/>
          <w:lang w:eastAsia="ru-RU"/>
        </w:rPr>
        <w:t>Пункт 1.6.</w:t>
      </w:r>
      <w:r>
        <w:rPr>
          <w:rFonts w:ascii="Arial" w:eastAsia="Times New Roman" w:hAnsi="Arial" w:cs="Arial"/>
          <w:b/>
          <w:sz w:val="24"/>
          <w:szCs w:val="24"/>
          <w:lang w:eastAsia="ru-RU"/>
        </w:rPr>
        <w:t xml:space="preserve"> </w:t>
      </w:r>
      <w:r>
        <w:rPr>
          <w:rFonts w:ascii="Arial" w:eastAsia="Times New Roman" w:hAnsi="Arial" w:cs="Arial"/>
          <w:sz w:val="24"/>
          <w:szCs w:val="24"/>
          <w:lang w:eastAsia="ru-RU"/>
        </w:rPr>
        <w:t>изложить в новой редакции:</w:t>
      </w:r>
    </w:p>
    <w:p w:rsidR="00582D65" w:rsidRDefault="00582D65" w:rsidP="00582D65">
      <w:pPr>
        <w:spacing w:after="0" w:line="240" w:lineRule="auto"/>
        <w:ind w:left="284" w:right="-1"/>
        <w:jc w:val="both"/>
        <w:rPr>
          <w:rFonts w:ascii="Arial" w:eastAsia="Times New Roman" w:hAnsi="Arial" w:cs="Arial"/>
          <w:sz w:val="24"/>
          <w:szCs w:val="24"/>
          <w:lang w:eastAsia="ru-RU"/>
        </w:rPr>
      </w:pPr>
      <w:r>
        <w:rPr>
          <w:rFonts w:ascii="Arial" w:eastAsia="Times New Roman" w:hAnsi="Arial" w:cs="Arial"/>
          <w:sz w:val="24"/>
          <w:szCs w:val="24"/>
          <w:lang w:eastAsia="ru-RU"/>
        </w:rPr>
        <w:t>«1.6. В настоящих Правилах используются следующие понятия:</w:t>
      </w:r>
    </w:p>
    <w:p w:rsidR="00582D65" w:rsidRDefault="00582D65" w:rsidP="00582D65">
      <w:pPr>
        <w:spacing w:after="0"/>
        <w:ind w:left="284" w:right="-1"/>
        <w:jc w:val="both"/>
        <w:rPr>
          <w:rFonts w:ascii="Arial" w:eastAsia="Times New Roman" w:hAnsi="Arial" w:cs="Arial"/>
          <w:sz w:val="24"/>
          <w:szCs w:val="24"/>
          <w:lang w:eastAsia="ru-RU"/>
        </w:rPr>
      </w:pPr>
      <w:r>
        <w:rPr>
          <w:rFonts w:ascii="Arial" w:eastAsia="Times New Roman" w:hAnsi="Arial" w:cs="Arial"/>
          <w:i/>
          <w:sz w:val="24"/>
          <w:szCs w:val="24"/>
          <w:u w:val="single"/>
          <w:lang w:eastAsia="ru-RU"/>
        </w:rPr>
        <w:t>благоустройство территории</w:t>
      </w:r>
      <w:r>
        <w:rPr>
          <w:rFonts w:ascii="Arial" w:eastAsia="Times New Roman" w:hAnsi="Arial" w:cs="Arial"/>
          <w:sz w:val="24"/>
          <w:szCs w:val="24"/>
          <w:lang w:eastAsia="ru-RU"/>
        </w:rPr>
        <w:t xml:space="preserve"> - деятельность по реализации комплекса мероприятий, установленного правилами благоустройства территории </w:t>
      </w:r>
      <w:proofErr w:type="gramStart"/>
      <w:r>
        <w:rPr>
          <w:rFonts w:ascii="Arial" w:eastAsia="Times New Roman" w:hAnsi="Arial" w:cs="Arial"/>
          <w:sz w:val="24"/>
          <w:szCs w:val="24"/>
          <w:lang w:eastAsia="ru-RU"/>
        </w:rPr>
        <w:t>муниципального</w:t>
      </w:r>
      <w:proofErr w:type="gramEnd"/>
      <w:r>
        <w:rPr>
          <w:rFonts w:ascii="Arial" w:eastAsia="Times New Roman" w:hAnsi="Arial" w:cs="Arial"/>
          <w:sz w:val="24"/>
          <w:szCs w:val="24"/>
          <w:lang w:eastAsia="ru-RU"/>
        </w:rPr>
        <w:t xml:space="preserve">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582D65" w:rsidRDefault="00582D65" w:rsidP="00582D65">
      <w:pPr>
        <w:spacing w:after="0"/>
        <w:ind w:left="284" w:right="-1"/>
        <w:jc w:val="both"/>
        <w:rPr>
          <w:rFonts w:ascii="Arial" w:eastAsia="Times New Roman" w:hAnsi="Arial" w:cs="Arial"/>
          <w:sz w:val="24"/>
          <w:szCs w:val="24"/>
          <w:lang w:eastAsia="ru-RU"/>
        </w:rPr>
      </w:pPr>
      <w:r>
        <w:rPr>
          <w:rFonts w:ascii="Arial" w:eastAsia="Times New Roman" w:hAnsi="Arial" w:cs="Arial"/>
          <w:i/>
          <w:sz w:val="24"/>
          <w:szCs w:val="24"/>
          <w:u w:val="single"/>
          <w:lang w:eastAsia="ru-RU"/>
        </w:rPr>
        <w:t>территории общего пользования</w:t>
      </w:r>
      <w:r>
        <w:rPr>
          <w:rFonts w:ascii="Arial" w:eastAsia="Times New Roman" w:hAnsi="Arial" w:cs="Arial"/>
          <w:sz w:val="24"/>
          <w:szCs w:val="24"/>
          <w:lang w:eastAsia="ru-RU"/>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582D65" w:rsidRDefault="00582D65" w:rsidP="00582D65">
      <w:pPr>
        <w:spacing w:after="0"/>
        <w:ind w:left="284" w:right="-1"/>
        <w:jc w:val="both"/>
        <w:rPr>
          <w:rFonts w:ascii="Arial" w:eastAsia="Times New Roman" w:hAnsi="Arial" w:cs="Arial"/>
          <w:sz w:val="24"/>
          <w:szCs w:val="24"/>
          <w:lang w:eastAsia="ru-RU"/>
        </w:rPr>
      </w:pPr>
      <w:proofErr w:type="gramStart"/>
      <w:r>
        <w:rPr>
          <w:rFonts w:ascii="Arial" w:eastAsia="Times New Roman" w:hAnsi="Arial" w:cs="Arial"/>
          <w:i/>
          <w:sz w:val="24"/>
          <w:szCs w:val="24"/>
          <w:u w:val="single"/>
          <w:lang w:eastAsia="ru-RU"/>
        </w:rPr>
        <w:t>элементы</w:t>
      </w:r>
      <w:proofErr w:type="gramEnd"/>
      <w:r>
        <w:rPr>
          <w:rFonts w:ascii="Arial" w:eastAsia="Times New Roman" w:hAnsi="Arial" w:cs="Arial"/>
          <w:i/>
          <w:sz w:val="24"/>
          <w:szCs w:val="24"/>
          <w:u w:val="single"/>
          <w:lang w:eastAsia="ru-RU"/>
        </w:rPr>
        <w:t xml:space="preserve"> благоустройства</w:t>
      </w:r>
      <w:r>
        <w:rPr>
          <w:rFonts w:ascii="Arial" w:eastAsia="Times New Roman" w:hAnsi="Arial" w:cs="Arial"/>
          <w:sz w:val="24"/>
          <w:szCs w:val="24"/>
          <w:lang w:eastAsia="ru-RU"/>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w:t>
      </w:r>
      <w:r>
        <w:rPr>
          <w:rFonts w:ascii="Arial" w:eastAsia="Times New Roman" w:hAnsi="Arial" w:cs="Arial"/>
          <w:sz w:val="24"/>
          <w:szCs w:val="24"/>
          <w:lang w:eastAsia="ru-RU"/>
        </w:rPr>
        <w:lastRenderedPageBreak/>
        <w:t>строения и сооружения, информационные щиты и указатели, применяемые как составные части благоустройства территории;</w:t>
      </w:r>
    </w:p>
    <w:p w:rsidR="00582D65" w:rsidRDefault="00582D65" w:rsidP="00582D65">
      <w:pPr>
        <w:spacing w:after="0"/>
        <w:ind w:left="284" w:right="-1"/>
        <w:jc w:val="both"/>
        <w:rPr>
          <w:rFonts w:ascii="Arial" w:eastAsia="Times New Roman" w:hAnsi="Arial" w:cs="Arial"/>
          <w:sz w:val="24"/>
          <w:szCs w:val="24"/>
          <w:lang w:eastAsia="ru-RU"/>
        </w:rPr>
      </w:pPr>
      <w:proofErr w:type="gramStart"/>
      <w:r>
        <w:rPr>
          <w:rFonts w:ascii="Arial" w:eastAsia="Times New Roman" w:hAnsi="Arial" w:cs="Arial"/>
          <w:i/>
          <w:sz w:val="24"/>
          <w:szCs w:val="24"/>
          <w:u w:val="single"/>
          <w:lang w:eastAsia="ru-RU"/>
        </w:rPr>
        <w:t>прилегающая</w:t>
      </w:r>
      <w:proofErr w:type="gramEnd"/>
      <w:r>
        <w:rPr>
          <w:rFonts w:ascii="Arial" w:eastAsia="Times New Roman" w:hAnsi="Arial" w:cs="Arial"/>
          <w:i/>
          <w:sz w:val="24"/>
          <w:szCs w:val="24"/>
          <w:u w:val="single"/>
          <w:lang w:eastAsia="ru-RU"/>
        </w:rPr>
        <w:t xml:space="preserve"> территория</w:t>
      </w:r>
      <w:r>
        <w:rPr>
          <w:rFonts w:ascii="Arial" w:eastAsia="Times New Roman" w:hAnsi="Arial" w:cs="Arial"/>
          <w:sz w:val="24"/>
          <w:szCs w:val="24"/>
          <w:lang w:eastAsia="ru-RU"/>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582D65" w:rsidRDefault="00582D65" w:rsidP="00582D65">
      <w:pPr>
        <w:pStyle w:val="a3"/>
        <w:numPr>
          <w:ilvl w:val="1"/>
          <w:numId w:val="2"/>
        </w:numPr>
        <w:spacing w:after="0"/>
        <w:ind w:right="-1"/>
        <w:jc w:val="both"/>
        <w:rPr>
          <w:rFonts w:ascii="Arial" w:eastAsia="Times New Roman" w:hAnsi="Arial" w:cs="Arial"/>
          <w:sz w:val="24"/>
          <w:szCs w:val="24"/>
          <w:lang w:eastAsia="ru-RU"/>
        </w:rPr>
      </w:pPr>
      <w:r>
        <w:rPr>
          <w:rFonts w:ascii="Arial" w:eastAsia="Times New Roman" w:hAnsi="Arial" w:cs="Arial"/>
          <w:b/>
          <w:sz w:val="24"/>
          <w:szCs w:val="24"/>
          <w:lang w:eastAsia="ru-RU"/>
        </w:rPr>
        <w:t xml:space="preserve"> </w:t>
      </w:r>
      <w:r>
        <w:rPr>
          <w:rFonts w:ascii="Arial" w:eastAsia="Times New Roman" w:hAnsi="Arial" w:cs="Arial"/>
          <w:sz w:val="24"/>
          <w:szCs w:val="24"/>
          <w:lang w:eastAsia="ru-RU"/>
        </w:rPr>
        <w:t xml:space="preserve">Пункт </w:t>
      </w:r>
      <w:proofErr w:type="gramStart"/>
      <w:r>
        <w:rPr>
          <w:rFonts w:ascii="Arial" w:eastAsia="Times New Roman" w:hAnsi="Arial" w:cs="Arial"/>
          <w:sz w:val="24"/>
          <w:szCs w:val="24"/>
          <w:lang w:eastAsia="ru-RU"/>
        </w:rPr>
        <w:t>2.18.1.,</w:t>
      </w:r>
      <w:proofErr w:type="gramEnd"/>
      <w:r>
        <w:rPr>
          <w:rFonts w:ascii="Arial" w:eastAsia="Times New Roman" w:hAnsi="Arial" w:cs="Arial"/>
          <w:sz w:val="24"/>
          <w:szCs w:val="24"/>
          <w:lang w:eastAsia="ru-RU"/>
        </w:rPr>
        <w:t>имеющим содержание «Средства размещения информации и рекламные конструкции на территории муниципального образования размещаются в соответствии с законодательством о рекламе»</w:t>
      </w:r>
    </w:p>
    <w:p w:rsidR="00582D65" w:rsidRDefault="00582D65" w:rsidP="00582D65">
      <w:pPr>
        <w:spacing w:after="0"/>
        <w:ind w:left="284" w:right="-1"/>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в связи с технической ошибкой считать пункт «2.17.1.»;</w:t>
      </w:r>
    </w:p>
    <w:p w:rsidR="00582D65" w:rsidRDefault="00582D65" w:rsidP="00582D65">
      <w:pPr>
        <w:pStyle w:val="a3"/>
        <w:numPr>
          <w:ilvl w:val="1"/>
          <w:numId w:val="2"/>
        </w:numPr>
        <w:spacing w:after="0"/>
        <w:ind w:right="-1"/>
        <w:jc w:val="both"/>
        <w:rPr>
          <w:rFonts w:ascii="Arial" w:eastAsia="Times New Roman" w:hAnsi="Arial" w:cs="Arial"/>
          <w:sz w:val="24"/>
          <w:szCs w:val="24"/>
          <w:lang w:eastAsia="ru-RU"/>
        </w:rPr>
      </w:pPr>
      <w:r>
        <w:rPr>
          <w:rFonts w:ascii="Arial" w:eastAsia="Times New Roman" w:hAnsi="Arial" w:cs="Arial"/>
          <w:sz w:val="24"/>
          <w:szCs w:val="24"/>
          <w:lang w:eastAsia="ru-RU"/>
        </w:rPr>
        <w:t>Пункт 2.17. изложить в новой редакции:</w:t>
      </w:r>
    </w:p>
    <w:p w:rsidR="00582D65" w:rsidRDefault="00582D65" w:rsidP="00582D65">
      <w:pPr>
        <w:spacing w:after="0"/>
        <w:ind w:left="284" w:right="-1"/>
        <w:jc w:val="both"/>
        <w:rPr>
          <w:rFonts w:ascii="Arial" w:eastAsia="Times New Roman" w:hAnsi="Arial" w:cs="Arial"/>
          <w:sz w:val="24"/>
          <w:szCs w:val="24"/>
          <w:lang w:eastAsia="ru-RU"/>
        </w:rPr>
      </w:pPr>
      <w:r>
        <w:rPr>
          <w:rFonts w:ascii="Arial" w:eastAsia="Times New Roman" w:hAnsi="Arial" w:cs="Arial"/>
          <w:sz w:val="24"/>
          <w:szCs w:val="24"/>
          <w:lang w:eastAsia="ru-RU"/>
        </w:rPr>
        <w:t>«2.17. Размещение и эксплуатацию средств наружной рекламы следует осуществлять в порядке, установленном Федеральным законом от 13.03.2006 N 38-ФЗ "О рекламе" в соответствии с федеральным законодательством.</w:t>
      </w:r>
    </w:p>
    <w:p w:rsidR="00582D65" w:rsidRDefault="00582D65" w:rsidP="00582D65">
      <w:pPr>
        <w:pStyle w:val="a3"/>
        <w:numPr>
          <w:ilvl w:val="1"/>
          <w:numId w:val="2"/>
        </w:numPr>
        <w:spacing w:after="0"/>
        <w:ind w:right="-1"/>
        <w:jc w:val="both"/>
        <w:rPr>
          <w:rFonts w:ascii="Arial" w:eastAsia="Times New Roman" w:hAnsi="Arial" w:cs="Arial"/>
          <w:sz w:val="24"/>
          <w:szCs w:val="24"/>
          <w:lang w:eastAsia="ru-RU"/>
        </w:rPr>
      </w:pPr>
      <w:r>
        <w:rPr>
          <w:rFonts w:ascii="Arial" w:eastAsia="Times New Roman" w:hAnsi="Arial" w:cs="Arial"/>
          <w:sz w:val="24"/>
          <w:szCs w:val="24"/>
          <w:lang w:eastAsia="ru-RU"/>
        </w:rPr>
        <w:t>Пункт 2.25.1. изложить в новой редакции:</w:t>
      </w:r>
    </w:p>
    <w:p w:rsidR="00582D65" w:rsidRDefault="00582D65" w:rsidP="00582D65">
      <w:pPr>
        <w:spacing w:after="0"/>
        <w:ind w:left="284" w:right="-1"/>
        <w:jc w:val="both"/>
        <w:rPr>
          <w:rFonts w:ascii="Arial" w:eastAsia="Times New Roman" w:hAnsi="Arial" w:cs="Arial"/>
          <w:sz w:val="24"/>
          <w:szCs w:val="24"/>
          <w:lang w:eastAsia="ru-RU"/>
        </w:rPr>
      </w:pPr>
      <w:r>
        <w:rPr>
          <w:rFonts w:ascii="Arial" w:eastAsia="Times New Roman" w:hAnsi="Arial" w:cs="Arial"/>
          <w:sz w:val="24"/>
          <w:szCs w:val="24"/>
          <w:lang w:eastAsia="ru-RU"/>
        </w:rPr>
        <w:t>«2.25.1. Юридические лица (индивидуальные предприниматели), осуществляющие свою деятельность на территории муниципального образования или физические лица обязаны регулярно производить уборку принадлежащих им на праве собственности земельных участков, на которых расположены здания или сооружения, осуществлять вывоз отходов в порядке, установленном законодательством Российской Федерации и законодательством Томской области».</w:t>
      </w:r>
    </w:p>
    <w:p w:rsidR="00582D65" w:rsidRDefault="00582D65" w:rsidP="00582D65">
      <w:pPr>
        <w:pStyle w:val="a3"/>
        <w:numPr>
          <w:ilvl w:val="1"/>
          <w:numId w:val="2"/>
        </w:numPr>
        <w:spacing w:after="0"/>
        <w:ind w:right="-1"/>
        <w:jc w:val="both"/>
        <w:rPr>
          <w:rFonts w:ascii="Arial" w:eastAsia="Times New Roman" w:hAnsi="Arial" w:cs="Arial"/>
          <w:sz w:val="24"/>
          <w:szCs w:val="24"/>
          <w:lang w:eastAsia="ru-RU"/>
        </w:rPr>
      </w:pPr>
      <w:r>
        <w:rPr>
          <w:rFonts w:ascii="Arial" w:eastAsia="Times New Roman" w:hAnsi="Arial" w:cs="Arial"/>
          <w:sz w:val="24"/>
          <w:szCs w:val="24"/>
          <w:lang w:eastAsia="ru-RU"/>
        </w:rPr>
        <w:t>Пункт 2.25.2. изложить в новой редакции:</w:t>
      </w:r>
    </w:p>
    <w:p w:rsidR="00582D65" w:rsidRDefault="00582D65" w:rsidP="00582D65">
      <w:pPr>
        <w:spacing w:after="0"/>
        <w:ind w:left="284" w:right="-1"/>
        <w:jc w:val="both"/>
        <w:rPr>
          <w:rFonts w:ascii="Arial" w:eastAsia="Times New Roman" w:hAnsi="Arial" w:cs="Arial"/>
          <w:sz w:val="24"/>
          <w:szCs w:val="24"/>
          <w:lang w:eastAsia="ru-RU"/>
        </w:rPr>
      </w:pPr>
      <w:r>
        <w:rPr>
          <w:rFonts w:ascii="Arial" w:eastAsia="Times New Roman" w:hAnsi="Arial" w:cs="Arial"/>
          <w:sz w:val="24"/>
          <w:szCs w:val="24"/>
          <w:lang w:eastAsia="ru-RU"/>
        </w:rPr>
        <w:t>«2.25.2.     Границы уборки территорий определяются границами земельного участка на основании документов, подтверждающих право собственности или иного вещного на земной участок если иное не установлено законодательством Российской Федерации</w:t>
      </w:r>
      <w:proofErr w:type="gramStart"/>
      <w:r>
        <w:rPr>
          <w:rFonts w:ascii="Arial" w:eastAsia="Times New Roman" w:hAnsi="Arial" w:cs="Arial"/>
          <w:sz w:val="24"/>
          <w:szCs w:val="24"/>
          <w:lang w:eastAsia="ru-RU"/>
        </w:rPr>
        <w:t>. законодательством</w:t>
      </w:r>
      <w:proofErr w:type="gramEnd"/>
      <w:r>
        <w:rPr>
          <w:rFonts w:ascii="Arial" w:eastAsia="Times New Roman" w:hAnsi="Arial" w:cs="Arial"/>
          <w:sz w:val="24"/>
          <w:szCs w:val="24"/>
          <w:lang w:eastAsia="ru-RU"/>
        </w:rPr>
        <w:t xml:space="preserve"> Томской области». </w:t>
      </w:r>
    </w:p>
    <w:p w:rsidR="00582D65" w:rsidRDefault="00582D65" w:rsidP="00582D65">
      <w:pPr>
        <w:pStyle w:val="a3"/>
        <w:numPr>
          <w:ilvl w:val="1"/>
          <w:numId w:val="2"/>
        </w:numPr>
        <w:spacing w:after="0"/>
        <w:ind w:right="-1"/>
        <w:jc w:val="both"/>
        <w:rPr>
          <w:rFonts w:ascii="Arial" w:eastAsia="Times New Roman" w:hAnsi="Arial" w:cs="Arial"/>
          <w:sz w:val="24"/>
          <w:szCs w:val="24"/>
          <w:lang w:eastAsia="ru-RU"/>
        </w:rPr>
      </w:pPr>
      <w:r>
        <w:rPr>
          <w:rFonts w:ascii="Arial" w:eastAsia="Times New Roman" w:hAnsi="Arial" w:cs="Arial"/>
          <w:sz w:val="24"/>
          <w:szCs w:val="24"/>
          <w:lang w:eastAsia="ru-RU"/>
        </w:rPr>
        <w:t>Пункт 4. изложить в новой редакции:</w:t>
      </w:r>
    </w:p>
    <w:p w:rsidR="00582D65" w:rsidRDefault="00582D65" w:rsidP="00582D65">
      <w:pPr>
        <w:spacing w:after="0"/>
        <w:ind w:left="284" w:right="-1"/>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«4. Участие собственников (правообладателей) </w:t>
      </w:r>
      <w:proofErr w:type="gramStart"/>
      <w:r>
        <w:rPr>
          <w:rFonts w:ascii="Arial" w:eastAsia="Times New Roman" w:hAnsi="Arial" w:cs="Arial"/>
          <w:sz w:val="24"/>
          <w:szCs w:val="24"/>
          <w:lang w:eastAsia="ru-RU"/>
        </w:rPr>
        <w:t>зданий(</w:t>
      </w:r>
      <w:proofErr w:type="gramEnd"/>
      <w:r>
        <w:rPr>
          <w:rFonts w:ascii="Arial" w:eastAsia="Times New Roman" w:hAnsi="Arial" w:cs="Arial"/>
          <w:sz w:val="24"/>
          <w:szCs w:val="24"/>
          <w:lang w:eastAsia="ru-RU"/>
        </w:rPr>
        <w:t>помещений в них) и сооружений в благоустройстве земельных участков, на которых они расположены».</w:t>
      </w:r>
    </w:p>
    <w:p w:rsidR="00582D65" w:rsidRDefault="00582D65" w:rsidP="00582D65">
      <w:pPr>
        <w:pStyle w:val="a3"/>
        <w:numPr>
          <w:ilvl w:val="1"/>
          <w:numId w:val="2"/>
        </w:numPr>
        <w:spacing w:after="0"/>
        <w:ind w:right="-1"/>
        <w:jc w:val="both"/>
        <w:rPr>
          <w:rFonts w:ascii="Arial" w:eastAsia="Times New Roman" w:hAnsi="Arial" w:cs="Arial"/>
          <w:sz w:val="24"/>
          <w:szCs w:val="24"/>
          <w:lang w:eastAsia="ru-RU"/>
        </w:rPr>
      </w:pPr>
      <w:r>
        <w:rPr>
          <w:rFonts w:ascii="Arial" w:eastAsia="Times New Roman" w:hAnsi="Arial" w:cs="Arial"/>
          <w:sz w:val="24"/>
          <w:szCs w:val="24"/>
          <w:lang w:eastAsia="ru-RU"/>
        </w:rPr>
        <w:t>Пункт 4.1.изложить в новой редакции:</w:t>
      </w:r>
    </w:p>
    <w:p w:rsidR="00582D65" w:rsidRDefault="00582D65" w:rsidP="00582D65">
      <w:pPr>
        <w:spacing w:after="0"/>
        <w:ind w:left="284" w:right="-1"/>
        <w:jc w:val="both"/>
        <w:rPr>
          <w:rFonts w:ascii="Arial" w:eastAsia="Times New Roman" w:hAnsi="Arial" w:cs="Arial"/>
          <w:sz w:val="24"/>
          <w:szCs w:val="24"/>
          <w:lang w:eastAsia="ru-RU"/>
        </w:rPr>
      </w:pPr>
      <w:r>
        <w:rPr>
          <w:rFonts w:ascii="Arial" w:eastAsia="Times New Roman" w:hAnsi="Arial" w:cs="Arial"/>
          <w:sz w:val="24"/>
          <w:szCs w:val="24"/>
          <w:lang w:eastAsia="ru-RU"/>
        </w:rPr>
        <w:t>«4.1.  Собственники (правообладатели) зданий (помещений в них) и сооружений участвуют  в благоустройстве земельных участков, на которых они расположены в порядке, установленном настоящими Правилами и иными нормативными правовыми актами, регулирующими вопросами благоустройства, содержания территории».</w:t>
      </w:r>
    </w:p>
    <w:p w:rsidR="00582D65" w:rsidRDefault="00582D65" w:rsidP="00582D65">
      <w:pPr>
        <w:pStyle w:val="a3"/>
        <w:numPr>
          <w:ilvl w:val="1"/>
          <w:numId w:val="2"/>
        </w:numPr>
        <w:spacing w:after="0"/>
        <w:ind w:right="-1"/>
        <w:jc w:val="both"/>
        <w:rPr>
          <w:rFonts w:ascii="Arial" w:eastAsia="Times New Roman" w:hAnsi="Arial" w:cs="Arial"/>
          <w:sz w:val="24"/>
          <w:szCs w:val="24"/>
          <w:lang w:eastAsia="ru-RU"/>
        </w:rPr>
      </w:pPr>
      <w:r>
        <w:rPr>
          <w:rFonts w:ascii="Arial" w:eastAsia="Times New Roman" w:hAnsi="Arial" w:cs="Arial"/>
          <w:sz w:val="24"/>
          <w:szCs w:val="24"/>
          <w:lang w:eastAsia="ru-RU"/>
        </w:rPr>
        <w:t>Пункт 4.2. изложить в новой редакции:</w:t>
      </w:r>
    </w:p>
    <w:p w:rsidR="00582D65" w:rsidRDefault="00582D65" w:rsidP="00582D65">
      <w:pPr>
        <w:spacing w:after="0"/>
        <w:ind w:left="284" w:right="-1"/>
        <w:jc w:val="both"/>
        <w:rPr>
          <w:rFonts w:ascii="Arial" w:eastAsia="Times New Roman" w:hAnsi="Arial" w:cs="Arial"/>
          <w:sz w:val="24"/>
          <w:szCs w:val="24"/>
          <w:lang w:eastAsia="ru-RU"/>
        </w:rPr>
      </w:pPr>
      <w:r>
        <w:rPr>
          <w:rFonts w:ascii="Arial" w:eastAsia="Times New Roman" w:hAnsi="Arial" w:cs="Arial"/>
          <w:sz w:val="24"/>
          <w:szCs w:val="24"/>
          <w:lang w:eastAsia="ru-RU"/>
        </w:rPr>
        <w:t>«4.2. Ответственными за благоустройство территорий, на которых расположены здания (помещения в них) и сооружения, являются собственники, владельцы и пользователи данных земельных участков».</w:t>
      </w:r>
    </w:p>
    <w:p w:rsidR="00582D65" w:rsidRDefault="00582D65" w:rsidP="00582D65">
      <w:pPr>
        <w:pStyle w:val="a3"/>
        <w:numPr>
          <w:ilvl w:val="1"/>
          <w:numId w:val="2"/>
        </w:numPr>
        <w:spacing w:after="0"/>
        <w:ind w:right="-1"/>
        <w:jc w:val="both"/>
        <w:rPr>
          <w:rFonts w:ascii="Arial" w:eastAsia="Times New Roman" w:hAnsi="Arial" w:cs="Arial"/>
          <w:sz w:val="24"/>
          <w:szCs w:val="24"/>
          <w:lang w:eastAsia="ru-RU"/>
        </w:rPr>
      </w:pPr>
      <w:r>
        <w:rPr>
          <w:rFonts w:ascii="Arial" w:eastAsia="Times New Roman" w:hAnsi="Arial" w:cs="Arial"/>
          <w:sz w:val="24"/>
          <w:szCs w:val="24"/>
          <w:lang w:eastAsia="ru-RU"/>
        </w:rPr>
        <w:t>Пункт 4.3. изложить в новой редакции:</w:t>
      </w:r>
    </w:p>
    <w:p w:rsidR="00582D65" w:rsidRDefault="00582D65" w:rsidP="00582D65">
      <w:pPr>
        <w:spacing w:after="0"/>
        <w:ind w:left="284" w:right="-1"/>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«4.3. На придомовых территориях многоквартирных домов, входящих в состав общего имущества собственников помещений в многоквартирном доме, </w:t>
      </w:r>
      <w:r>
        <w:rPr>
          <w:rFonts w:ascii="Arial" w:eastAsia="Times New Roman" w:hAnsi="Arial" w:cs="Arial"/>
          <w:sz w:val="24"/>
          <w:szCs w:val="24"/>
          <w:lang w:eastAsia="ru-RU"/>
        </w:rPr>
        <w:lastRenderedPageBreak/>
        <w:t>ответственными за благоустройство придомового земельного участка, в отношении которого произведен кадастровый учет, являются:</w:t>
      </w:r>
    </w:p>
    <w:p w:rsidR="00582D65" w:rsidRDefault="00582D65" w:rsidP="00582D65">
      <w:pPr>
        <w:pStyle w:val="a3"/>
        <w:widowControl w:val="0"/>
        <w:numPr>
          <w:ilvl w:val="0"/>
          <w:numId w:val="3"/>
        </w:numPr>
        <w:autoSpaceDE w:val="0"/>
        <w:autoSpaceDN w:val="0"/>
        <w:adjustRightInd w:val="0"/>
        <w:spacing w:after="0" w:line="240" w:lineRule="auto"/>
        <w:ind w:left="993" w:hanging="284"/>
        <w:jc w:val="both"/>
        <w:rPr>
          <w:rFonts w:ascii="Arial" w:eastAsia="Times New Roman" w:hAnsi="Arial" w:cs="Arial"/>
          <w:sz w:val="24"/>
          <w:szCs w:val="24"/>
          <w:lang w:eastAsia="ru-RU"/>
        </w:rPr>
      </w:pPr>
      <w:r>
        <w:rPr>
          <w:rFonts w:ascii="Arial" w:eastAsia="Times New Roman" w:hAnsi="Arial" w:cs="Arial"/>
          <w:sz w:val="24"/>
          <w:szCs w:val="24"/>
          <w:lang w:eastAsia="ru-RU"/>
        </w:rPr>
        <w:t>организации, осуществляющие управление многоквартирными домами;</w:t>
      </w:r>
    </w:p>
    <w:p w:rsidR="00582D65" w:rsidRDefault="00582D65" w:rsidP="00582D65">
      <w:pPr>
        <w:pStyle w:val="a3"/>
        <w:widowControl w:val="0"/>
        <w:numPr>
          <w:ilvl w:val="0"/>
          <w:numId w:val="3"/>
        </w:numPr>
        <w:autoSpaceDE w:val="0"/>
        <w:autoSpaceDN w:val="0"/>
        <w:adjustRightInd w:val="0"/>
        <w:spacing w:after="0" w:line="240" w:lineRule="auto"/>
        <w:ind w:left="993" w:hanging="284"/>
        <w:jc w:val="both"/>
        <w:rPr>
          <w:rFonts w:ascii="Arial" w:eastAsia="Times New Roman" w:hAnsi="Arial" w:cs="Arial"/>
          <w:sz w:val="24"/>
          <w:szCs w:val="24"/>
          <w:lang w:eastAsia="ru-RU"/>
        </w:rPr>
      </w:pPr>
      <w:r>
        <w:rPr>
          <w:rFonts w:ascii="Arial" w:eastAsia="Times New Roman" w:hAnsi="Arial" w:cs="Arial"/>
          <w:sz w:val="24"/>
          <w:szCs w:val="24"/>
          <w:lang w:eastAsia="ru-RU"/>
        </w:rPr>
        <w:t>товарищества собственников жилья или кооперативы (жилищные или иные специализированные потребительские кооперативы), осуществляющие управление многоквартирными домами;</w:t>
      </w:r>
    </w:p>
    <w:p w:rsidR="00582D65" w:rsidRDefault="00582D65" w:rsidP="00582D65">
      <w:pPr>
        <w:pStyle w:val="a3"/>
        <w:widowControl w:val="0"/>
        <w:numPr>
          <w:ilvl w:val="0"/>
          <w:numId w:val="3"/>
        </w:numPr>
        <w:autoSpaceDE w:val="0"/>
        <w:autoSpaceDN w:val="0"/>
        <w:adjustRightInd w:val="0"/>
        <w:spacing w:after="0" w:line="240" w:lineRule="auto"/>
        <w:ind w:left="993" w:hanging="284"/>
        <w:jc w:val="both"/>
        <w:rPr>
          <w:rFonts w:ascii="Arial" w:eastAsia="Times New Roman" w:hAnsi="Arial" w:cs="Arial"/>
          <w:sz w:val="24"/>
          <w:szCs w:val="24"/>
          <w:lang w:eastAsia="ru-RU"/>
        </w:rPr>
      </w:pPr>
      <w:r>
        <w:rPr>
          <w:rFonts w:ascii="Arial" w:eastAsia="Times New Roman" w:hAnsi="Arial" w:cs="Arial"/>
          <w:sz w:val="24"/>
          <w:szCs w:val="24"/>
          <w:lang w:eastAsia="ru-RU"/>
        </w:rPr>
        <w:t>собственники помещений, если они избрали непосредственную форму управления многоквартирным домом и если иное не установлено договором.</w:t>
      </w:r>
    </w:p>
    <w:p w:rsidR="00582D65" w:rsidRDefault="00582D65" w:rsidP="00582D65">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Pr>
          <w:rFonts w:ascii="Arial" w:eastAsia="Times New Roman" w:hAnsi="Arial" w:cs="Arial"/>
          <w:sz w:val="24"/>
          <w:szCs w:val="24"/>
          <w:lang w:eastAsia="ru-RU"/>
        </w:rPr>
        <w:t>На придомовых территориях многоквартирных домов, не входящих в состав общего имущества собственников помещений в многоквартирном доме, ответственными за благоустройство придомовых земельных участков являются собственники земельного участка, в случае, если собственность на земельный участок не разграничена, - органы местного самоуправления».</w:t>
      </w:r>
    </w:p>
    <w:p w:rsidR="00582D65" w:rsidRDefault="00582D65" w:rsidP="00582D65">
      <w:pPr>
        <w:widowControl w:val="0"/>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b/>
          <w:sz w:val="24"/>
          <w:szCs w:val="24"/>
          <w:lang w:eastAsia="ru-RU"/>
        </w:rPr>
        <w:t xml:space="preserve">1.11   </w:t>
      </w:r>
      <w:r>
        <w:rPr>
          <w:rFonts w:ascii="Arial" w:eastAsia="Times New Roman" w:hAnsi="Arial" w:cs="Arial"/>
          <w:sz w:val="24"/>
          <w:szCs w:val="24"/>
          <w:lang w:eastAsia="ru-RU"/>
        </w:rPr>
        <w:t>Пункт 4.4. изложить в новой редакции:</w:t>
      </w:r>
    </w:p>
    <w:p w:rsidR="00582D65" w:rsidRDefault="00582D65" w:rsidP="00582D65">
      <w:pPr>
        <w:widowControl w:val="0"/>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«4.4. Собственники объектов капитального строительства (помещений в них) несут бремя содержания земельного участка, на котором данные объекты располагаются:</w:t>
      </w:r>
    </w:p>
    <w:p w:rsidR="00582D65" w:rsidRDefault="00582D65" w:rsidP="00582D65">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Pr>
          <w:rFonts w:ascii="Arial" w:eastAsia="Times New Roman" w:hAnsi="Arial" w:cs="Arial"/>
          <w:sz w:val="24"/>
          <w:szCs w:val="24"/>
          <w:lang w:eastAsia="ru-RU"/>
        </w:rPr>
        <w:t>- если границы земельного участка сформированы в соответствии с действующим законодательством, то в пределах сформированных границ земельных участков;</w:t>
      </w:r>
    </w:p>
    <w:p w:rsidR="00582D65" w:rsidRDefault="00582D65" w:rsidP="00582D65">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Pr>
          <w:rFonts w:ascii="Arial" w:eastAsia="Times New Roman" w:hAnsi="Arial" w:cs="Arial"/>
          <w:sz w:val="24"/>
          <w:szCs w:val="24"/>
          <w:lang w:eastAsia="ru-RU"/>
        </w:rPr>
        <w:t>- если границы земельного участка установлены землеустроительной или технической документацией, то в пределах границ земельного участка, установленных землеустроительной или технической документацией».</w:t>
      </w:r>
    </w:p>
    <w:p w:rsidR="00582D65" w:rsidRDefault="00582D65" w:rsidP="00582D65">
      <w:pPr>
        <w:widowControl w:val="0"/>
        <w:autoSpaceDE w:val="0"/>
        <w:autoSpaceDN w:val="0"/>
        <w:adjustRightInd w:val="0"/>
        <w:spacing w:after="0" w:line="240" w:lineRule="auto"/>
        <w:jc w:val="both"/>
        <w:rPr>
          <w:rFonts w:ascii="Arial" w:eastAsia="Times New Roman" w:hAnsi="Arial" w:cs="Arial"/>
          <w:b/>
          <w:sz w:val="24"/>
          <w:szCs w:val="24"/>
          <w:lang w:eastAsia="ru-RU"/>
        </w:rPr>
      </w:pPr>
      <w:r>
        <w:rPr>
          <w:rFonts w:ascii="Arial" w:eastAsia="Times New Roman" w:hAnsi="Arial" w:cs="Arial"/>
          <w:b/>
          <w:sz w:val="24"/>
          <w:szCs w:val="24"/>
          <w:lang w:eastAsia="ru-RU"/>
        </w:rPr>
        <w:t xml:space="preserve">1.12.  </w:t>
      </w:r>
      <w:r>
        <w:rPr>
          <w:rFonts w:ascii="Arial" w:eastAsia="Times New Roman" w:hAnsi="Arial" w:cs="Arial"/>
          <w:sz w:val="24"/>
          <w:szCs w:val="24"/>
          <w:lang w:eastAsia="ru-RU"/>
        </w:rPr>
        <w:t>Пункт 4.5. исключить.</w:t>
      </w:r>
      <w:r>
        <w:rPr>
          <w:rFonts w:ascii="Arial" w:eastAsia="Times New Roman" w:hAnsi="Arial" w:cs="Arial"/>
          <w:b/>
          <w:sz w:val="24"/>
          <w:szCs w:val="24"/>
          <w:lang w:eastAsia="ru-RU"/>
        </w:rPr>
        <w:t xml:space="preserve"> </w:t>
      </w:r>
    </w:p>
    <w:p w:rsidR="00582D65" w:rsidRDefault="00582D65" w:rsidP="00582D65">
      <w:pPr>
        <w:widowControl w:val="0"/>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b/>
          <w:sz w:val="24"/>
          <w:szCs w:val="24"/>
          <w:lang w:eastAsia="ru-RU"/>
        </w:rPr>
        <w:t xml:space="preserve">1.13.  </w:t>
      </w:r>
      <w:r>
        <w:rPr>
          <w:rFonts w:ascii="Arial" w:eastAsia="Times New Roman" w:hAnsi="Arial" w:cs="Arial"/>
          <w:sz w:val="24"/>
          <w:szCs w:val="24"/>
          <w:lang w:eastAsia="ru-RU"/>
        </w:rPr>
        <w:t>Пункты 2.5.3.- 2.5.4. исключить.</w:t>
      </w:r>
    </w:p>
    <w:p w:rsidR="00582D65" w:rsidRDefault="00582D65" w:rsidP="00582D65">
      <w:pPr>
        <w:pStyle w:val="a3"/>
        <w:numPr>
          <w:ilvl w:val="0"/>
          <w:numId w:val="1"/>
        </w:numPr>
        <w:ind w:left="0" w:firstLine="0"/>
        <w:rPr>
          <w:rFonts w:ascii="Arial" w:eastAsia="Times New Roman" w:hAnsi="Arial" w:cs="Arial"/>
          <w:sz w:val="24"/>
          <w:szCs w:val="24"/>
          <w:lang w:eastAsia="ru-RU"/>
        </w:rPr>
      </w:pPr>
      <w:r>
        <w:rPr>
          <w:rFonts w:ascii="Arial" w:eastAsia="Times New Roman" w:hAnsi="Arial" w:cs="Arial"/>
          <w:sz w:val="24"/>
          <w:szCs w:val="24"/>
          <w:lang w:eastAsia="ru-RU"/>
        </w:rPr>
        <w:t>Настоящее решение опубликовать в информационном бюллетене и на официальном сайте Администрации Молчановского сельского поселения в сети Интернет.</w:t>
      </w:r>
    </w:p>
    <w:p w:rsidR="00582D65" w:rsidRDefault="00582D65" w:rsidP="00582D65">
      <w:pPr>
        <w:spacing w:after="0" w:line="240" w:lineRule="auto"/>
        <w:ind w:right="-1"/>
        <w:jc w:val="both"/>
        <w:rPr>
          <w:rFonts w:ascii="Arial" w:eastAsia="Times New Roman" w:hAnsi="Arial" w:cs="Arial"/>
          <w:sz w:val="24"/>
          <w:szCs w:val="24"/>
          <w:lang w:eastAsia="ru-RU"/>
        </w:rPr>
      </w:pPr>
    </w:p>
    <w:p w:rsidR="00582D65" w:rsidRDefault="00582D65" w:rsidP="00582D65">
      <w:pPr>
        <w:spacing w:after="0" w:line="240" w:lineRule="auto"/>
        <w:jc w:val="both"/>
        <w:rPr>
          <w:rFonts w:ascii="Arial" w:eastAsia="Times New Roman" w:hAnsi="Arial" w:cs="Arial"/>
          <w:sz w:val="24"/>
          <w:szCs w:val="24"/>
          <w:lang w:eastAsia="ru-RU"/>
        </w:rPr>
      </w:pPr>
    </w:p>
    <w:p w:rsidR="00F01B4B" w:rsidRDefault="00584EBE" w:rsidP="00582D65">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Председатель Совета</w:t>
      </w:r>
    </w:p>
    <w:p w:rsidR="00584EBE" w:rsidRDefault="00F01B4B" w:rsidP="00582D65">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Молчановского сельского поселения</w:t>
      </w:r>
      <w:bookmarkStart w:id="0" w:name="_GoBack"/>
      <w:bookmarkEnd w:id="0"/>
      <w:r w:rsidR="00B5765C">
        <w:rPr>
          <w:rFonts w:ascii="Arial" w:eastAsia="Times New Roman" w:hAnsi="Arial" w:cs="Arial"/>
          <w:sz w:val="24"/>
          <w:szCs w:val="24"/>
          <w:lang w:eastAsia="ru-RU"/>
        </w:rPr>
        <w:t>,</w:t>
      </w:r>
    </w:p>
    <w:p w:rsidR="00582D65" w:rsidRDefault="00B5765C" w:rsidP="00582D65">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Глава </w:t>
      </w:r>
      <w:r w:rsidR="00582D65">
        <w:rPr>
          <w:rFonts w:ascii="Arial" w:eastAsia="Times New Roman" w:hAnsi="Arial" w:cs="Arial"/>
          <w:sz w:val="24"/>
          <w:szCs w:val="24"/>
          <w:lang w:eastAsia="ru-RU"/>
        </w:rPr>
        <w:t>Молчановского</w:t>
      </w:r>
      <w:r w:rsidR="00584EBE">
        <w:rPr>
          <w:rFonts w:ascii="Arial" w:eastAsia="Times New Roman" w:hAnsi="Arial" w:cs="Arial"/>
          <w:sz w:val="24"/>
          <w:szCs w:val="24"/>
          <w:lang w:eastAsia="ru-RU"/>
        </w:rPr>
        <w:t xml:space="preserve"> </w:t>
      </w:r>
      <w:r w:rsidR="00582D65">
        <w:rPr>
          <w:rFonts w:ascii="Arial" w:eastAsia="Times New Roman" w:hAnsi="Arial" w:cs="Arial"/>
          <w:sz w:val="24"/>
          <w:szCs w:val="24"/>
          <w:lang w:eastAsia="ru-RU"/>
        </w:rPr>
        <w:t>с</w:t>
      </w:r>
      <w:r w:rsidR="00584EBE">
        <w:rPr>
          <w:rFonts w:ascii="Arial" w:eastAsia="Times New Roman" w:hAnsi="Arial" w:cs="Arial"/>
          <w:sz w:val="24"/>
          <w:szCs w:val="24"/>
          <w:lang w:eastAsia="ru-RU"/>
        </w:rPr>
        <w:t>ельского п</w:t>
      </w:r>
      <w:r w:rsidR="00B5273C">
        <w:rPr>
          <w:rFonts w:ascii="Arial" w:eastAsia="Times New Roman" w:hAnsi="Arial" w:cs="Arial"/>
          <w:sz w:val="24"/>
          <w:szCs w:val="24"/>
          <w:lang w:eastAsia="ru-RU"/>
        </w:rPr>
        <w:t>оселения</w:t>
      </w:r>
      <w:r w:rsidR="00B5273C">
        <w:rPr>
          <w:rFonts w:ascii="Arial" w:eastAsia="Times New Roman" w:hAnsi="Arial" w:cs="Arial"/>
          <w:sz w:val="24"/>
          <w:szCs w:val="24"/>
          <w:lang w:eastAsia="ru-RU"/>
        </w:rPr>
        <w:tab/>
      </w:r>
      <w:r w:rsidR="00B5273C">
        <w:rPr>
          <w:rFonts w:ascii="Arial" w:eastAsia="Times New Roman" w:hAnsi="Arial" w:cs="Arial"/>
          <w:sz w:val="24"/>
          <w:szCs w:val="24"/>
          <w:lang w:eastAsia="ru-RU"/>
        </w:rPr>
        <w:tab/>
      </w:r>
      <w:r>
        <w:rPr>
          <w:rFonts w:ascii="Arial" w:eastAsia="Times New Roman" w:hAnsi="Arial" w:cs="Arial"/>
          <w:sz w:val="24"/>
          <w:szCs w:val="24"/>
          <w:lang w:eastAsia="ru-RU"/>
        </w:rPr>
        <w:t>(подпись)</w:t>
      </w:r>
      <w:r w:rsidR="00B5273C">
        <w:rPr>
          <w:rFonts w:ascii="Arial" w:eastAsia="Times New Roman" w:hAnsi="Arial" w:cs="Arial"/>
          <w:sz w:val="24"/>
          <w:szCs w:val="24"/>
          <w:lang w:eastAsia="ru-RU"/>
        </w:rPr>
        <w:tab/>
      </w:r>
      <w:r w:rsidR="00B5273C">
        <w:rPr>
          <w:rFonts w:ascii="Arial" w:eastAsia="Times New Roman" w:hAnsi="Arial" w:cs="Arial"/>
          <w:sz w:val="24"/>
          <w:szCs w:val="24"/>
          <w:lang w:eastAsia="ru-RU"/>
        </w:rPr>
        <w:tab/>
      </w:r>
      <w:r w:rsidR="00582D65">
        <w:rPr>
          <w:rFonts w:ascii="Arial" w:eastAsia="Times New Roman" w:hAnsi="Arial" w:cs="Arial"/>
          <w:sz w:val="24"/>
          <w:szCs w:val="24"/>
          <w:lang w:eastAsia="ru-RU"/>
        </w:rPr>
        <w:t xml:space="preserve"> А.Л. Гензе</w:t>
      </w:r>
    </w:p>
    <w:p w:rsidR="00582D65" w:rsidRDefault="00582D65" w:rsidP="00582D65">
      <w:pPr>
        <w:spacing w:after="0" w:line="360" w:lineRule="auto"/>
        <w:jc w:val="center"/>
        <w:rPr>
          <w:rFonts w:ascii="Arial" w:eastAsia="Times New Roman" w:hAnsi="Arial" w:cs="Arial"/>
          <w:sz w:val="24"/>
          <w:szCs w:val="24"/>
          <w:lang w:eastAsia="ru-RU"/>
        </w:rPr>
      </w:pPr>
    </w:p>
    <w:p w:rsidR="000A1A50" w:rsidRDefault="000A1A50"/>
    <w:sectPr w:rsidR="000A1A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9D6A8C"/>
    <w:multiLevelType w:val="hybridMultilevel"/>
    <w:tmpl w:val="05C474B0"/>
    <w:lvl w:ilvl="0" w:tplc="1F2A136C">
      <w:start w:val="1"/>
      <w:numFmt w:val="decimal"/>
      <w:lvlText w:val="%1."/>
      <w:lvlJc w:val="left"/>
      <w:pPr>
        <w:ind w:left="644" w:hanging="360"/>
      </w:pPr>
      <w:rPr>
        <w:b/>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
    <w:nsid w:val="5F4B7931"/>
    <w:multiLevelType w:val="hybridMultilevel"/>
    <w:tmpl w:val="4B265A34"/>
    <w:lvl w:ilvl="0" w:tplc="0419000B">
      <w:start w:val="1"/>
      <w:numFmt w:val="bullet"/>
      <w:lvlText w:val=""/>
      <w:lvlJc w:val="left"/>
      <w:pPr>
        <w:ind w:left="1260" w:hanging="360"/>
      </w:pPr>
      <w:rPr>
        <w:rFonts w:ascii="Wingdings" w:hAnsi="Wingdings"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
    <w:nsid w:val="6B3D6043"/>
    <w:multiLevelType w:val="multilevel"/>
    <w:tmpl w:val="4A5C210C"/>
    <w:lvl w:ilvl="0">
      <w:start w:val="1"/>
      <w:numFmt w:val="decimal"/>
      <w:lvlText w:val="%1."/>
      <w:lvlJc w:val="left"/>
      <w:pPr>
        <w:ind w:left="480" w:hanging="480"/>
      </w:pPr>
      <w:rPr>
        <w:b/>
      </w:rPr>
    </w:lvl>
    <w:lvl w:ilvl="1">
      <w:start w:val="1"/>
      <w:numFmt w:val="decimal"/>
      <w:lvlText w:val="%1.%2."/>
      <w:lvlJc w:val="left"/>
      <w:pPr>
        <w:ind w:left="1004" w:hanging="720"/>
      </w:pPr>
      <w:rPr>
        <w:b/>
      </w:rPr>
    </w:lvl>
    <w:lvl w:ilvl="2">
      <w:start w:val="1"/>
      <w:numFmt w:val="decimal"/>
      <w:lvlText w:val="%1.%2.%3."/>
      <w:lvlJc w:val="left"/>
      <w:pPr>
        <w:ind w:left="1288" w:hanging="720"/>
      </w:pPr>
      <w:rPr>
        <w:b/>
      </w:rPr>
    </w:lvl>
    <w:lvl w:ilvl="3">
      <w:start w:val="1"/>
      <w:numFmt w:val="decimal"/>
      <w:lvlText w:val="%1.%2.%3.%4."/>
      <w:lvlJc w:val="left"/>
      <w:pPr>
        <w:ind w:left="1932" w:hanging="1080"/>
      </w:pPr>
      <w:rPr>
        <w:b/>
      </w:rPr>
    </w:lvl>
    <w:lvl w:ilvl="4">
      <w:start w:val="1"/>
      <w:numFmt w:val="decimal"/>
      <w:lvlText w:val="%1.%2.%3.%4.%5."/>
      <w:lvlJc w:val="left"/>
      <w:pPr>
        <w:ind w:left="2216" w:hanging="1080"/>
      </w:pPr>
      <w:rPr>
        <w:b/>
      </w:rPr>
    </w:lvl>
    <w:lvl w:ilvl="5">
      <w:start w:val="1"/>
      <w:numFmt w:val="decimal"/>
      <w:lvlText w:val="%1.%2.%3.%4.%5.%6."/>
      <w:lvlJc w:val="left"/>
      <w:pPr>
        <w:ind w:left="2860" w:hanging="1440"/>
      </w:pPr>
      <w:rPr>
        <w:b/>
      </w:rPr>
    </w:lvl>
    <w:lvl w:ilvl="6">
      <w:start w:val="1"/>
      <w:numFmt w:val="decimal"/>
      <w:lvlText w:val="%1.%2.%3.%4.%5.%6.%7."/>
      <w:lvlJc w:val="left"/>
      <w:pPr>
        <w:ind w:left="3144" w:hanging="1440"/>
      </w:pPr>
      <w:rPr>
        <w:b/>
      </w:rPr>
    </w:lvl>
    <w:lvl w:ilvl="7">
      <w:start w:val="1"/>
      <w:numFmt w:val="decimal"/>
      <w:lvlText w:val="%1.%2.%3.%4.%5.%6.%7.%8."/>
      <w:lvlJc w:val="left"/>
      <w:pPr>
        <w:ind w:left="3788" w:hanging="1800"/>
      </w:pPr>
      <w:rPr>
        <w:b/>
      </w:rPr>
    </w:lvl>
    <w:lvl w:ilvl="8">
      <w:start w:val="1"/>
      <w:numFmt w:val="decimal"/>
      <w:lvlText w:val="%1.%2.%3.%4.%5.%6.%7.%8.%9."/>
      <w:lvlJc w:val="left"/>
      <w:pPr>
        <w:ind w:left="4432" w:hanging="2160"/>
      </w:pPr>
      <w:rPr>
        <w:b/>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589"/>
    <w:rsid w:val="000573D9"/>
    <w:rsid w:val="000A1A50"/>
    <w:rsid w:val="00582D65"/>
    <w:rsid w:val="00584EBE"/>
    <w:rsid w:val="00991589"/>
    <w:rsid w:val="00A76070"/>
    <w:rsid w:val="00B5273C"/>
    <w:rsid w:val="00B5765C"/>
    <w:rsid w:val="00F01B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8C1726-A70A-4E44-96F1-44E2D989D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2D6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2D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251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966</Words>
  <Characters>5511</Characters>
  <Application>Microsoft Office Word</Application>
  <DocSecurity>0</DocSecurity>
  <Lines>45</Lines>
  <Paragraphs>12</Paragraphs>
  <ScaleCrop>false</ScaleCrop>
  <Company>SPecialiST RePack</Company>
  <LinksUpToDate>false</LinksUpToDate>
  <CharactersWithSpaces>6465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Анатолий Сергеевич</dc:creator>
  <cp:keywords/>
  <dc:description/>
  <cp:lastModifiedBy>Валентина</cp:lastModifiedBy>
  <cp:revision>8</cp:revision>
  <dcterms:created xsi:type="dcterms:W3CDTF">2018-12-18T10:06:00Z</dcterms:created>
  <dcterms:modified xsi:type="dcterms:W3CDTF">2018-12-29T02:12:00Z</dcterms:modified>
</cp:coreProperties>
</file>